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2" w:rsidRDefault="00D75092" w:rsidP="00D75092">
      <w:pPr>
        <w:jc w:val="right"/>
        <w:rPr>
          <w:b/>
          <w:szCs w:val="24"/>
        </w:rPr>
      </w:pPr>
      <w:r>
        <w:rPr>
          <w:b/>
          <w:szCs w:val="24"/>
        </w:rPr>
        <w:t>Załącznik nr 3</w:t>
      </w:r>
    </w:p>
    <w:p w:rsidR="00D50CED" w:rsidRPr="007A2253" w:rsidRDefault="00D50CED" w:rsidP="00D50CED">
      <w:pPr>
        <w:jc w:val="center"/>
        <w:rPr>
          <w:b/>
          <w:szCs w:val="24"/>
        </w:rPr>
      </w:pPr>
      <w:r w:rsidRPr="007A2253">
        <w:rPr>
          <w:b/>
          <w:szCs w:val="24"/>
        </w:rPr>
        <w:t>PLAN STUDIÓW</w:t>
      </w:r>
    </w:p>
    <w:p w:rsidR="00D50CED" w:rsidRDefault="00D50CED" w:rsidP="00D50CED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KIERUNKU KRYMINOLOGIA</w:t>
      </w:r>
    </w:p>
    <w:p w:rsidR="00D50CED" w:rsidRDefault="00D50CED" w:rsidP="00D50CED">
      <w:pPr>
        <w:ind w:left="360"/>
        <w:jc w:val="center"/>
        <w:rPr>
          <w:szCs w:val="24"/>
        </w:rPr>
      </w:pPr>
    </w:p>
    <w:p w:rsidR="00D50CED" w:rsidRDefault="00D50CED" w:rsidP="00D50CED">
      <w:pPr>
        <w:jc w:val="both"/>
        <w:rPr>
          <w:i/>
          <w:szCs w:val="24"/>
        </w:rPr>
      </w:pPr>
      <w:r>
        <w:rPr>
          <w:b/>
          <w:szCs w:val="24"/>
        </w:rPr>
        <w:t xml:space="preserve">Obowiązuje od cyklu: </w:t>
      </w:r>
      <w:r>
        <w:rPr>
          <w:szCs w:val="24"/>
        </w:rPr>
        <w:t xml:space="preserve">2020 Z </w:t>
      </w:r>
    </w:p>
    <w:p w:rsidR="00D50CED" w:rsidRDefault="00D50CED" w:rsidP="00D50CED">
      <w:pPr>
        <w:ind w:left="1843" w:hanging="1843"/>
        <w:jc w:val="both"/>
        <w:rPr>
          <w:szCs w:val="24"/>
        </w:rPr>
      </w:pPr>
      <w:r>
        <w:rPr>
          <w:b/>
          <w:szCs w:val="24"/>
        </w:rPr>
        <w:t xml:space="preserve">Poziom studiów: </w:t>
      </w:r>
      <w:r>
        <w:rPr>
          <w:szCs w:val="24"/>
        </w:rPr>
        <w:t xml:space="preserve">studia pierwszego stopnia-licencjackie </w:t>
      </w:r>
    </w:p>
    <w:p w:rsidR="00D50CED" w:rsidRDefault="00D50CED" w:rsidP="00D50CED">
      <w:pPr>
        <w:rPr>
          <w:i/>
          <w:szCs w:val="24"/>
        </w:rPr>
      </w:pPr>
      <w:r>
        <w:rPr>
          <w:b/>
          <w:szCs w:val="24"/>
        </w:rPr>
        <w:t xml:space="preserve">Profil kształcenia: </w:t>
      </w:r>
      <w:r>
        <w:rPr>
          <w:szCs w:val="24"/>
        </w:rPr>
        <w:t>ogólnoakademicki</w:t>
      </w:r>
    </w:p>
    <w:p w:rsidR="00D50CED" w:rsidRDefault="00D50CED" w:rsidP="00D50CED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>stacjonarne</w:t>
      </w:r>
    </w:p>
    <w:p w:rsidR="00D50CED" w:rsidRDefault="00D50CED" w:rsidP="00D50CED">
      <w:pPr>
        <w:jc w:val="both"/>
        <w:rPr>
          <w:i/>
          <w:szCs w:val="24"/>
        </w:rPr>
      </w:pPr>
      <w:r>
        <w:rPr>
          <w:b/>
          <w:szCs w:val="24"/>
        </w:rPr>
        <w:t>Liczba semestrów: 6</w:t>
      </w:r>
    </w:p>
    <w:p w:rsidR="00D50CED" w:rsidRPr="002D2B2A" w:rsidRDefault="00D50CED" w:rsidP="00D50CED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Dziedzina/y nauki/dyscyplina/y naukowa/e lub artystyczna/e: </w:t>
      </w:r>
      <w:r w:rsidRPr="00BF614D">
        <w:rPr>
          <w:rFonts w:ascii="Times New Roman" w:hAnsi="Times New Roman"/>
          <w:bCs/>
          <w:sz w:val="24"/>
          <w:szCs w:val="24"/>
        </w:rPr>
        <w:t>Kierunek przyporządkowano do dziedziny nauk społecznych, dyscypli</w:t>
      </w:r>
      <w:r>
        <w:rPr>
          <w:rFonts w:ascii="Times New Roman" w:hAnsi="Times New Roman"/>
          <w:bCs/>
          <w:sz w:val="24"/>
          <w:szCs w:val="24"/>
        </w:rPr>
        <w:t>ny naukowej – nauki prawne (96</w:t>
      </w:r>
      <w:r w:rsidRPr="00BF614D">
        <w:rPr>
          <w:rFonts w:ascii="Times New Roman" w:hAnsi="Times New Roman"/>
          <w:bCs/>
          <w:sz w:val="24"/>
          <w:szCs w:val="24"/>
        </w:rPr>
        <w:t>%), jako wiodącej dyscypliny naukowej oraz dyscyp</w:t>
      </w:r>
      <w:r>
        <w:rPr>
          <w:rFonts w:ascii="Times New Roman" w:hAnsi="Times New Roman"/>
          <w:bCs/>
          <w:sz w:val="24"/>
          <w:szCs w:val="24"/>
        </w:rPr>
        <w:t>liny naukowej – psychologia (4</w:t>
      </w:r>
      <w:r w:rsidRPr="00BF614D">
        <w:rPr>
          <w:rFonts w:ascii="Times New Roman" w:hAnsi="Times New Roman"/>
          <w:bCs/>
          <w:sz w:val="24"/>
          <w:szCs w:val="24"/>
        </w:rPr>
        <w:t>%).</w:t>
      </w:r>
    </w:p>
    <w:p w:rsidR="00D50CED" w:rsidRDefault="00D50CED" w:rsidP="00D50CED">
      <w:pPr>
        <w:jc w:val="both"/>
        <w:rPr>
          <w:b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972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D50CED" w:rsidTr="00BD4776">
        <w:trPr>
          <w:trHeight w:val="575"/>
        </w:trPr>
        <w:tc>
          <w:tcPr>
            <w:tcW w:w="15564" w:type="dxa"/>
            <w:noWrap/>
            <w:vAlign w:val="bottom"/>
          </w:tcPr>
          <w:tbl>
            <w:tblPr>
              <w:tblW w:w="1583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"/>
              <w:gridCol w:w="399"/>
              <w:gridCol w:w="68"/>
              <w:gridCol w:w="79"/>
              <w:gridCol w:w="7476"/>
              <w:gridCol w:w="88"/>
              <w:gridCol w:w="71"/>
              <w:gridCol w:w="323"/>
              <w:gridCol w:w="16"/>
              <w:gridCol w:w="258"/>
              <w:gridCol w:w="392"/>
              <w:gridCol w:w="16"/>
              <w:gridCol w:w="258"/>
              <w:gridCol w:w="406"/>
              <w:gridCol w:w="16"/>
              <w:gridCol w:w="932"/>
              <w:gridCol w:w="19"/>
              <w:gridCol w:w="17"/>
              <w:gridCol w:w="45"/>
              <w:gridCol w:w="16"/>
              <w:gridCol w:w="650"/>
              <w:gridCol w:w="19"/>
              <w:gridCol w:w="103"/>
              <w:gridCol w:w="424"/>
              <w:gridCol w:w="122"/>
              <w:gridCol w:w="155"/>
              <w:gridCol w:w="8"/>
              <w:gridCol w:w="194"/>
              <w:gridCol w:w="22"/>
              <w:gridCol w:w="258"/>
              <w:gridCol w:w="19"/>
              <w:gridCol w:w="250"/>
              <w:gridCol w:w="19"/>
              <w:gridCol w:w="199"/>
              <w:gridCol w:w="42"/>
              <w:gridCol w:w="8"/>
              <w:gridCol w:w="10"/>
              <w:gridCol w:w="222"/>
              <w:gridCol w:w="20"/>
              <w:gridCol w:w="198"/>
              <w:gridCol w:w="30"/>
              <w:gridCol w:w="263"/>
              <w:gridCol w:w="19"/>
              <w:gridCol w:w="188"/>
              <w:gridCol w:w="157"/>
              <w:gridCol w:w="192"/>
              <w:gridCol w:w="27"/>
              <w:gridCol w:w="171"/>
              <w:gridCol w:w="314"/>
              <w:gridCol w:w="15"/>
              <w:gridCol w:w="158"/>
              <w:gridCol w:w="17"/>
              <w:gridCol w:w="231"/>
              <w:gridCol w:w="158"/>
            </w:tblGrid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022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1, semestr: 1</w:t>
                  </w: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9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29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8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27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04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893"/>
              </w:trPr>
              <w:tc>
                <w:tcPr>
                  <w:tcW w:w="4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5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29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7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362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5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42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34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39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28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824BCF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32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Technologie informacyjne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824BCF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Wychowanie fizyczne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59302B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824BCF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Etyka prawnicza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Komunikacja interpersonalna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Wstęp do psychologii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Prawoznawstwo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195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105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Kontrola przestępczości 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 xml:space="preserve">egz. 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Patologie społeczne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135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5149" w:type="dxa"/>
                  <w:gridSpan w:val="5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Pr="00A01211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A01211">
                    <w:rPr>
                      <w:b/>
                      <w:bCs/>
                      <w:color w:val="000000"/>
                      <w:szCs w:val="24"/>
                    </w:rPr>
                    <w:t>IV - INNE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Szkolenie w zakresie bezpieczeństwa i higieny pracy</w:t>
                  </w:r>
                </w:p>
              </w:tc>
              <w:tc>
                <w:tcPr>
                  <w:tcW w:w="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Etykieta</w:t>
                  </w:r>
                </w:p>
              </w:tc>
              <w:tc>
                <w:tcPr>
                  <w:tcW w:w="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Ergonomia</w:t>
                  </w:r>
                </w:p>
              </w:tc>
              <w:tc>
                <w:tcPr>
                  <w:tcW w:w="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Ochrona własności intelektualnej</w:t>
                  </w:r>
                </w:p>
              </w:tc>
              <w:tc>
                <w:tcPr>
                  <w:tcW w:w="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w semestrze 1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30,5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432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177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255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</w:t>
                  </w:r>
                  <w:r w:rsidR="00824BCF">
                    <w:rPr>
                      <w:b/>
                      <w:bCs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  <w:p w:rsidR="00D50CED" w:rsidRDefault="00D50CED" w:rsidP="00BD4776">
                  <w:pPr>
                    <w:rPr>
                      <w:sz w:val="20"/>
                    </w:rPr>
                  </w:pPr>
                </w:p>
                <w:p w:rsidR="00D50CED" w:rsidRDefault="00D50CED" w:rsidP="00BD4776">
                  <w:pPr>
                    <w:rPr>
                      <w:sz w:val="20"/>
                    </w:rPr>
                  </w:pPr>
                </w:p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9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29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8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27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04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022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br w:type="page"/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Rok studiów: 1, semestr: 2</w:t>
                  </w: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936"/>
              </w:trPr>
              <w:tc>
                <w:tcPr>
                  <w:tcW w:w="4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75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4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ind w:right="135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473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ind w:right="135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551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4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232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7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24BCF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279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Wychowanie fizyczne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24BCF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24BCF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45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Wiktymologia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0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karne 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2E566E" w:rsidP="00BD4776">
                  <w:pPr>
                    <w:jc w:val="center"/>
                  </w:pPr>
                  <w:r w:rsidRPr="002E566E"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Suicydologia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wykroczeń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Podstawy psychiatrii sądowej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Psychologia kryminalna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o 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Kryminologiczne aspekty sekt destrukcyjnych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B2EAC" w:rsidRDefault="00D50CED" w:rsidP="00BD4776">
                  <w:pPr>
                    <w:rPr>
                      <w:color w:val="000000"/>
                      <w:szCs w:val="24"/>
                    </w:rPr>
                  </w:pPr>
                  <w:r w:rsidRPr="00BB2EAC">
                    <w:rPr>
                      <w:color w:val="000000"/>
                      <w:szCs w:val="24"/>
                    </w:rPr>
                    <w:t>Zajęcia fakultatywne 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135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743353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743353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2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29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405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5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7433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7433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225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</w:t>
                  </w:r>
                  <w:r w:rsidR="00824BCF">
                    <w:rPr>
                      <w:b/>
                      <w:bCs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743353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 roku studiów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59,5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837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357</w:t>
                  </w:r>
                </w:p>
              </w:tc>
              <w:tc>
                <w:tcPr>
                  <w:tcW w:w="5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7433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7433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480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7</w:t>
                  </w:r>
                  <w:r w:rsidR="00824BCF">
                    <w:rPr>
                      <w:b/>
                      <w:bCs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022" w:type="dxa"/>
                  <w:gridSpan w:val="4"/>
                  <w:noWrap/>
                  <w:vAlign w:val="center"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2, semestr: 3</w:t>
                  </w: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828"/>
              </w:trPr>
              <w:tc>
                <w:tcPr>
                  <w:tcW w:w="4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75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4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473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249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4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25554A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25554A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Teorie kryminologiczne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Metodologia badań kryminologicznych 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551F5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7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karne 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Postępowanie karne 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Medycyna sądowa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0CED" w:rsidRDefault="00D50CED" w:rsidP="00BD4776">
                  <w:pPr>
                    <w:jc w:val="center"/>
                  </w:pPr>
                  <w: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rodzinne i nieletnich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0CED" w:rsidRDefault="00D50CED" w:rsidP="00BD4776">
                  <w:pPr>
                    <w:jc w:val="center"/>
                  </w:pPr>
                  <w: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Ochrona praw ofiar przestępstw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0CED" w:rsidRDefault="00D50CED" w:rsidP="00BD4776">
                  <w:pPr>
                    <w:jc w:val="center"/>
                  </w:pPr>
                  <w: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III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0CED" w:rsidRDefault="00D50CED" w:rsidP="00BD4776">
                  <w:pPr>
                    <w:jc w:val="center"/>
                  </w:pPr>
                  <w: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255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29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743353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3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28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360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</w:t>
                  </w:r>
                  <w:r w:rsidR="0025554A">
                    <w:rPr>
                      <w:b/>
                      <w:bCs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022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2, semestr: 4</w:t>
                  </w: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871"/>
              </w:trPr>
              <w:tc>
                <w:tcPr>
                  <w:tcW w:w="4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75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Pr="00B31AE2" w:rsidRDefault="00D50CED" w:rsidP="00BD477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31AE2">
                    <w:rPr>
                      <w:color w:val="000000"/>
                      <w:sz w:val="20"/>
                    </w:rPr>
                    <w:t>Punkty ECTS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B31AE2">
                    <w:rPr>
                      <w:color w:val="000000"/>
                      <w:sz w:val="20"/>
                    </w:rPr>
                    <w:t xml:space="preserve"> za zajęcia praktyczn</w:t>
                  </w:r>
                  <w:r>
                    <w:rPr>
                      <w:color w:val="000000"/>
                      <w:sz w:val="22"/>
                      <w:szCs w:val="24"/>
                    </w:rPr>
                    <w:t>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4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473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498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4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93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82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IV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25554A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9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223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84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75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Fenomenologia kryminalna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Proseminarium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25554A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01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karne III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08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Postępowanie karne 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Czynności operacyjno-rozpoznawcze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Podstawy identyfikacji kryminalistycznej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karne wykonawcze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IV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135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31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7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 - PRAKTYKA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7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Praktyka zawodowa 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25554A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4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405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195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210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25554A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II roku studiów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61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765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375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390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7</w:t>
                  </w:r>
                  <w:r w:rsidR="0025554A">
                    <w:rPr>
                      <w:b/>
                      <w:bCs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022" w:type="dxa"/>
                  <w:gridSpan w:val="4"/>
                  <w:noWrap/>
                  <w:vAlign w:val="center"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3, semestr: 5</w:t>
                  </w: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828"/>
              </w:trPr>
              <w:tc>
                <w:tcPr>
                  <w:tcW w:w="4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75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4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473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1390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4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7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Polityka kryminalna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7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0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Seminarium i praca dyplomowa 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karne skarbowe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Resocjalizacja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Przestępczość białych kołnierzyków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V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VI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4A7251" w:rsidRDefault="00D50CED" w:rsidP="00BD4776">
                  <w:pPr>
                    <w:rPr>
                      <w:color w:val="000000"/>
                      <w:szCs w:val="24"/>
                    </w:rPr>
                  </w:pPr>
                  <w:r w:rsidRPr="004A7251">
                    <w:rPr>
                      <w:color w:val="000000"/>
                      <w:szCs w:val="24"/>
                    </w:rPr>
                    <w:t>Zajęcia fakultatywne VII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27,5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270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25554A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5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31,5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b/>
                      <w:szCs w:val="24"/>
                    </w:rPr>
                  </w:pPr>
                  <w:r w:rsidRPr="00DF6953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b/>
                      <w:szCs w:val="24"/>
                    </w:rPr>
                  </w:pPr>
                  <w:r w:rsidRPr="00DF6953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135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165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61" w:type="dxa"/>
                <w:trHeight w:val="310"/>
              </w:trPr>
              <w:tc>
                <w:tcPr>
                  <w:tcW w:w="467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236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br w:type="page"/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Rok studiów: 3, semestr: 6</w:t>
                  </w:r>
                </w:p>
              </w:tc>
              <w:tc>
                <w:tcPr>
                  <w:tcW w:w="597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373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gridSpan w:val="6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1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7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7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D50CED">
              <w:trPr>
                <w:trHeight w:val="2002"/>
              </w:trPr>
              <w:tc>
                <w:tcPr>
                  <w:tcW w:w="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778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9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137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5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0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508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8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D50CED">
              <w:trPr>
                <w:trHeight w:val="1384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78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37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15832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15832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Cyberprzestępczość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15832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Seminarium i praca dyplomowa II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VIII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IX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X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XI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VI 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24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120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25554A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6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28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105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24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III roku studiów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59,5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480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210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270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</w:tbl>
          <w:p w:rsidR="00D50CED" w:rsidRDefault="00D50CED" w:rsidP="00BD4776">
            <w:pPr>
              <w:rPr>
                <w:color w:val="000000"/>
                <w:szCs w:val="24"/>
              </w:rPr>
            </w:pPr>
          </w:p>
          <w:tbl>
            <w:tblPr>
              <w:tblW w:w="14089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1"/>
              <w:gridCol w:w="5500"/>
              <w:gridCol w:w="957"/>
              <w:gridCol w:w="969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D50CED" w:rsidTr="00BD4776">
              <w:trPr>
                <w:trHeight w:val="290"/>
              </w:trPr>
              <w:tc>
                <w:tcPr>
                  <w:tcW w:w="6111" w:type="dxa"/>
                  <w:gridSpan w:val="2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Tabela podsumowująca plan</w:t>
                  </w: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 xml:space="preserve">Liczba godzin realizowanych </w:t>
                  </w:r>
                </w:p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BD4776">
              <w:trPr>
                <w:trHeight w:val="12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ECTS/godz. dyd. w planie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180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2082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942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1140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25554A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216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103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D50CED" w:rsidTr="00BD4776">
              <w:trPr>
                <w:trHeight w:val="1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25554A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14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180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25554A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12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 - PODSTAWOWYCH</w:t>
                  </w:r>
                </w:p>
              </w:tc>
            </w:tr>
            <w:tr w:rsidR="00D50CED" w:rsidTr="00BD4776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450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195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255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51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98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FC3F99">
                    <w:rPr>
                      <w:szCs w:val="22"/>
                    </w:rPr>
                    <w:t>129,5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1410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735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675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43,5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D50CED" w:rsidTr="00BD4776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 - PRAKTYKA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VI - INNE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Punkty ECTS sumaryczne wskaźniki ilościowe, </w:t>
                  </w:r>
                </w:p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w tym zajęcia: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Ogółem - plan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D50CED">
                    <w:rPr>
                      <w:b/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D50CED">
                    <w:rPr>
                      <w:b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91,73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50,96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 zakresu nauk podstawowych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18,33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 charakterze praktycznym (laboratoryjne, projektowe, warsztatowe)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4,44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B04033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4033" w:rsidRDefault="00B04033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04033" w:rsidRPr="00B04033" w:rsidRDefault="00B04033" w:rsidP="00BD4776">
                  <w:pPr>
                    <w:jc w:val="both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ogólnouczelniane lub realizowane na innym kierunku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11,5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6,39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do wyboru - co najmniej 30% punktów ECTS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57,5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31,94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wymiar praktyk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3,33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z wychowania fizycznego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A7983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A7983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z języka obcego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4,44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przedmioty z dziedziny nauk humanistycznych lub nauk społecznych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A7983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A7983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B04033" w:rsidTr="00BD4776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4033" w:rsidRPr="00B04033" w:rsidRDefault="00B04033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033" w:rsidRPr="00B04033" w:rsidRDefault="00B04033" w:rsidP="00BD4776">
                  <w:pPr>
                    <w:jc w:val="both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zajęcia związane z prowadzoną w uczelni działalnością naukową w dyscyplinie/ach, do których przyporządkowano kierunek studiów (dotyczy profilu ogólnoakademickiego)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168,5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93,61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46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A14BC9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A14BC9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A14BC9" w:rsidRDefault="00D50CED" w:rsidP="00BD4776">
                  <w:pPr>
                    <w:rPr>
                      <w:szCs w:val="24"/>
                    </w:rPr>
                  </w:pPr>
                  <w:r w:rsidRPr="00A14BC9">
                    <w:rPr>
                      <w:szCs w:val="24"/>
                    </w:rPr>
                    <w:t>nauki prawne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0CED" w:rsidRPr="00A14BC9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A14BC9">
                    <w:rPr>
                      <w:szCs w:val="24"/>
                    </w:rPr>
                    <w:t>9</w:t>
                  </w: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A14BC9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A14BC9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A14BC9" w:rsidRDefault="00D50CED" w:rsidP="00BD4776">
                  <w:pPr>
                    <w:rPr>
                      <w:szCs w:val="24"/>
                    </w:rPr>
                  </w:pPr>
                  <w:r w:rsidRPr="00A14BC9">
                    <w:rPr>
                      <w:bCs/>
                      <w:szCs w:val="24"/>
                    </w:rPr>
                    <w:t xml:space="preserve">psychologia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0CED" w:rsidRPr="00A14BC9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A14BC9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BD4776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Ogółem: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100%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</w:tbl>
          <w:p w:rsidR="00D50CED" w:rsidRDefault="00D50CED" w:rsidP="00BD4776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noWrap/>
            <w:vAlign w:val="bottom"/>
            <w:hideMark/>
          </w:tcPr>
          <w:p w:rsidR="00D50CED" w:rsidRDefault="00D50CED" w:rsidP="00BD4776">
            <w:pPr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</w:tr>
    </w:tbl>
    <w:p w:rsidR="00D50CED" w:rsidRDefault="00D50CED" w:rsidP="00D50CED"/>
    <w:p w:rsidR="00AF3C11" w:rsidRDefault="00AF3C11" w:rsidP="00AF3C11">
      <w:pPr>
        <w:rPr>
          <w:b/>
          <w:szCs w:val="24"/>
        </w:rPr>
      </w:pPr>
    </w:p>
    <w:p w:rsidR="00AF3C11" w:rsidRDefault="00AF3C11" w:rsidP="00AF3C11">
      <w:pPr>
        <w:rPr>
          <w:b/>
          <w:szCs w:val="24"/>
        </w:rPr>
      </w:pPr>
    </w:p>
    <w:p w:rsidR="00AF3C11" w:rsidRDefault="00AF3C11" w:rsidP="00AF3C11">
      <w:pPr>
        <w:rPr>
          <w:b/>
          <w:szCs w:val="24"/>
        </w:rPr>
      </w:pPr>
      <w:r>
        <w:rPr>
          <w:b/>
          <w:szCs w:val="24"/>
        </w:rPr>
        <w:t>ZAJĘCIA FAKULTATYWNE:</w:t>
      </w:r>
    </w:p>
    <w:p w:rsidR="00AF3C11" w:rsidRDefault="00AF3C11" w:rsidP="00AF3C11">
      <w:pPr>
        <w:rPr>
          <w:b/>
          <w:szCs w:val="24"/>
        </w:rPr>
      </w:pPr>
    </w:p>
    <w:p w:rsidR="00AF3C11" w:rsidRDefault="00AF3C11" w:rsidP="00AF3C11">
      <w:pPr>
        <w:rPr>
          <w:b/>
          <w:szCs w:val="24"/>
        </w:rPr>
      </w:pPr>
      <w:r>
        <w:rPr>
          <w:b/>
          <w:szCs w:val="24"/>
        </w:rPr>
        <w:t>Zajęcia fakultatywne I</w:t>
      </w:r>
    </w:p>
    <w:p w:rsidR="00AF3C11" w:rsidRDefault="00AF3C11" w:rsidP="00AF3C11">
      <w:pPr>
        <w:rPr>
          <w:b/>
          <w:szCs w:val="24"/>
        </w:rPr>
      </w:pPr>
    </w:p>
    <w:tbl>
      <w:tblPr>
        <w:tblW w:w="0" w:type="auto"/>
        <w:tblLook w:val="04A0"/>
      </w:tblPr>
      <w:tblGrid>
        <w:gridCol w:w="1043"/>
        <w:gridCol w:w="7513"/>
      </w:tblGrid>
      <w:tr w:rsidR="00AF3C11" w:rsidRPr="00EB7B12" w:rsidTr="00FC6AE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AF3C11" w:rsidRPr="00EB7B12" w:rsidTr="00FC6AE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E1B99" w:rsidRDefault="00AF3C11" w:rsidP="00FC6AE6">
            <w:pPr>
              <w:jc w:val="center"/>
              <w:rPr>
                <w:szCs w:val="24"/>
              </w:rPr>
            </w:pPr>
            <w:r w:rsidRPr="00EE1B99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EE1B99">
              <w:rPr>
                <w:color w:val="000000"/>
                <w:szCs w:val="24"/>
              </w:rPr>
              <w:t>Patologie w administracji</w:t>
            </w:r>
          </w:p>
        </w:tc>
      </w:tr>
      <w:tr w:rsidR="00AF3C11" w:rsidRPr="00EB7B12" w:rsidTr="00FC6AE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E1B99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szCs w:val="24"/>
              </w:rPr>
            </w:pPr>
            <w:r w:rsidRPr="00EE1B99">
              <w:rPr>
                <w:szCs w:val="24"/>
              </w:rPr>
              <w:t>Bezpieczne przestrzenie</w:t>
            </w:r>
          </w:p>
        </w:tc>
      </w:tr>
    </w:tbl>
    <w:p w:rsidR="00AF3C11" w:rsidRDefault="00AF3C11" w:rsidP="00AF3C11">
      <w:pPr>
        <w:rPr>
          <w:b/>
          <w:szCs w:val="24"/>
        </w:rPr>
      </w:pPr>
    </w:p>
    <w:p w:rsidR="00AF3C11" w:rsidRDefault="00AF3C11" w:rsidP="00AF3C11">
      <w:r>
        <w:rPr>
          <w:b/>
          <w:szCs w:val="24"/>
        </w:rPr>
        <w:t>Zajęcia fakultatywne II</w:t>
      </w:r>
      <w:r>
        <w:t xml:space="preserve"> </w:t>
      </w:r>
    </w:p>
    <w:p w:rsidR="00AF3C11" w:rsidRDefault="00AF3C11" w:rsidP="00AF3C11"/>
    <w:tbl>
      <w:tblPr>
        <w:tblW w:w="0" w:type="auto"/>
        <w:tblLook w:val="04A0"/>
      </w:tblPr>
      <w:tblGrid>
        <w:gridCol w:w="1129"/>
        <w:gridCol w:w="7513"/>
      </w:tblGrid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EE1B99">
              <w:rPr>
                <w:color w:val="000000"/>
                <w:szCs w:val="24"/>
              </w:rPr>
              <w:t>Foresight technologiczny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EE1B99">
              <w:rPr>
                <w:color w:val="000000"/>
                <w:szCs w:val="24"/>
              </w:rPr>
              <w:t>Prawo policyjne</w:t>
            </w:r>
          </w:p>
        </w:tc>
      </w:tr>
    </w:tbl>
    <w:p w:rsidR="00AF3C11" w:rsidRDefault="00AF3C11" w:rsidP="00AF3C11"/>
    <w:p w:rsidR="00AF3C11" w:rsidRDefault="00AF3C11" w:rsidP="00AF3C11">
      <w:pPr>
        <w:rPr>
          <w:b/>
          <w:szCs w:val="24"/>
        </w:rPr>
      </w:pPr>
    </w:p>
    <w:p w:rsidR="00AF3C11" w:rsidRDefault="00AF3C11" w:rsidP="00AF3C11">
      <w:pPr>
        <w:rPr>
          <w:b/>
          <w:szCs w:val="24"/>
        </w:rPr>
      </w:pPr>
    </w:p>
    <w:p w:rsidR="00AF3C11" w:rsidRDefault="00AF3C11" w:rsidP="00AF3C11">
      <w:r>
        <w:rPr>
          <w:b/>
          <w:szCs w:val="24"/>
        </w:rPr>
        <w:lastRenderedPageBreak/>
        <w:t xml:space="preserve">Zajęcia fakultatywne </w:t>
      </w:r>
      <w:r w:rsidRPr="00A559A2">
        <w:rPr>
          <w:b/>
          <w:szCs w:val="24"/>
        </w:rPr>
        <w:t>II</w:t>
      </w:r>
      <w:r w:rsidRPr="00A559A2">
        <w:rPr>
          <w:b/>
        </w:rPr>
        <w:t>I</w:t>
      </w:r>
    </w:p>
    <w:p w:rsidR="00AF3C11" w:rsidRDefault="00AF3C11" w:rsidP="00AF3C11"/>
    <w:tbl>
      <w:tblPr>
        <w:tblW w:w="0" w:type="auto"/>
        <w:tblLook w:val="04A0"/>
      </w:tblPr>
      <w:tblGrid>
        <w:gridCol w:w="1129"/>
        <w:gridCol w:w="7513"/>
      </w:tblGrid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Zabójcy wielokrotni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Ochrona informacji niejawnych</w:t>
            </w:r>
          </w:p>
        </w:tc>
      </w:tr>
    </w:tbl>
    <w:p w:rsidR="00AF3C11" w:rsidRDefault="00AF3C11" w:rsidP="00AF3C11"/>
    <w:p w:rsidR="00AF3C11" w:rsidRDefault="00AF3C11" w:rsidP="00AF3C11">
      <w:r>
        <w:rPr>
          <w:b/>
          <w:szCs w:val="24"/>
        </w:rPr>
        <w:t>Zajęcia fakultatywne IV</w:t>
      </w:r>
    </w:p>
    <w:p w:rsidR="00AF3C11" w:rsidRDefault="00AF3C11" w:rsidP="00AF3C11"/>
    <w:tbl>
      <w:tblPr>
        <w:tblW w:w="0" w:type="auto"/>
        <w:tblLook w:val="04A0"/>
      </w:tblPr>
      <w:tblGrid>
        <w:gridCol w:w="1129"/>
        <w:gridCol w:w="7513"/>
      </w:tblGrid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Przestępczość transgraniczna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Podkultura więzienna</w:t>
            </w:r>
          </w:p>
        </w:tc>
      </w:tr>
    </w:tbl>
    <w:p w:rsidR="00AF3C11" w:rsidRDefault="00AF3C11" w:rsidP="00AF3C11"/>
    <w:p w:rsidR="00AF3C11" w:rsidRDefault="00AF3C11" w:rsidP="00AF3C11">
      <w:r>
        <w:rPr>
          <w:b/>
          <w:szCs w:val="24"/>
        </w:rPr>
        <w:t>Zajęcia fakultatywne V</w:t>
      </w:r>
    </w:p>
    <w:p w:rsidR="00AF3C11" w:rsidRDefault="00AF3C11" w:rsidP="00AF3C11"/>
    <w:tbl>
      <w:tblPr>
        <w:tblW w:w="0" w:type="auto"/>
        <w:tblLook w:val="04A0"/>
      </w:tblPr>
      <w:tblGrid>
        <w:gridCol w:w="1129"/>
        <w:gridCol w:w="7513"/>
      </w:tblGrid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Przestępczość żywnościowa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Ochrona danych osobowych w pracach organów ścigania</w:t>
            </w:r>
          </w:p>
        </w:tc>
      </w:tr>
    </w:tbl>
    <w:p w:rsidR="00AF3C11" w:rsidRDefault="00AF3C11" w:rsidP="00AF3C11"/>
    <w:p w:rsidR="00AF3C11" w:rsidRDefault="00AF3C11" w:rsidP="00AF3C11">
      <w:r>
        <w:rPr>
          <w:b/>
          <w:szCs w:val="24"/>
        </w:rPr>
        <w:t>Zajęcia fakultatywne VI</w:t>
      </w:r>
    </w:p>
    <w:p w:rsidR="00AF3C11" w:rsidRDefault="00AF3C11" w:rsidP="00AF3C11"/>
    <w:tbl>
      <w:tblPr>
        <w:tblW w:w="0" w:type="auto"/>
        <w:tblLook w:val="04A0"/>
      </w:tblPr>
      <w:tblGrid>
        <w:gridCol w:w="1129"/>
        <w:gridCol w:w="7513"/>
      </w:tblGrid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Przestępczość przeciwko dziedzictwu kulturowemu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Analiza informacji w służbach policyjnych i specjalnych</w:t>
            </w:r>
          </w:p>
        </w:tc>
      </w:tr>
    </w:tbl>
    <w:p w:rsidR="00AF3C11" w:rsidRDefault="00AF3C11" w:rsidP="00AF3C11"/>
    <w:p w:rsidR="00AF3C11" w:rsidRDefault="00AF3C11" w:rsidP="00AF3C11">
      <w:r>
        <w:rPr>
          <w:b/>
          <w:szCs w:val="24"/>
        </w:rPr>
        <w:t>Zajęcia fakultatywne VII</w:t>
      </w:r>
    </w:p>
    <w:p w:rsidR="00AF3C11" w:rsidRDefault="00AF3C11" w:rsidP="00AF3C11"/>
    <w:tbl>
      <w:tblPr>
        <w:tblW w:w="0" w:type="auto"/>
        <w:tblLook w:val="04A0"/>
      </w:tblPr>
      <w:tblGrid>
        <w:gridCol w:w="1129"/>
        <w:gridCol w:w="7513"/>
      </w:tblGrid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Criminology and Criminal Justice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Digital Forensics</w:t>
            </w:r>
          </w:p>
        </w:tc>
      </w:tr>
    </w:tbl>
    <w:p w:rsidR="00AF3C11" w:rsidRDefault="00AF3C11" w:rsidP="00AF3C11"/>
    <w:p w:rsidR="00AF3C11" w:rsidRDefault="00AF3C11" w:rsidP="00AF3C11">
      <w:pPr>
        <w:rPr>
          <w:b/>
          <w:szCs w:val="24"/>
        </w:rPr>
      </w:pPr>
    </w:p>
    <w:p w:rsidR="00AF3C11" w:rsidRDefault="00AF3C11" w:rsidP="00AF3C11">
      <w:pPr>
        <w:rPr>
          <w:b/>
          <w:szCs w:val="24"/>
        </w:rPr>
      </w:pPr>
    </w:p>
    <w:p w:rsidR="00AF3C11" w:rsidRDefault="00AF3C11" w:rsidP="00AF3C11">
      <w:r>
        <w:rPr>
          <w:b/>
          <w:szCs w:val="24"/>
        </w:rPr>
        <w:lastRenderedPageBreak/>
        <w:t>Zajęcia fakultatywne VIII</w:t>
      </w:r>
    </w:p>
    <w:p w:rsidR="00AF3C11" w:rsidRDefault="00AF3C11" w:rsidP="00AF3C11"/>
    <w:tbl>
      <w:tblPr>
        <w:tblW w:w="0" w:type="auto"/>
        <w:tblLook w:val="04A0"/>
      </w:tblPr>
      <w:tblGrid>
        <w:gridCol w:w="1129"/>
        <w:gridCol w:w="7513"/>
      </w:tblGrid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Przestępczość seksualna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Przestępczość terrorystyczna i ekstremistyczna</w:t>
            </w:r>
          </w:p>
        </w:tc>
      </w:tr>
    </w:tbl>
    <w:p w:rsidR="00AF3C11" w:rsidRDefault="00AF3C11" w:rsidP="00AF3C11"/>
    <w:p w:rsidR="00AF3C11" w:rsidRDefault="00AF3C11" w:rsidP="00AF3C11">
      <w:r>
        <w:rPr>
          <w:b/>
          <w:szCs w:val="24"/>
        </w:rPr>
        <w:t>Zajęcia fakultatywne IX</w:t>
      </w:r>
    </w:p>
    <w:p w:rsidR="00AF3C11" w:rsidRDefault="00AF3C11" w:rsidP="00AF3C11"/>
    <w:tbl>
      <w:tblPr>
        <w:tblW w:w="0" w:type="auto"/>
        <w:tblLook w:val="04A0"/>
      </w:tblPr>
      <w:tblGrid>
        <w:gridCol w:w="1129"/>
        <w:gridCol w:w="7513"/>
      </w:tblGrid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Ekokryminologia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Feminizacja przestępczości</w:t>
            </w:r>
          </w:p>
        </w:tc>
      </w:tr>
    </w:tbl>
    <w:p w:rsidR="00AF3C11" w:rsidRDefault="00AF3C11" w:rsidP="00AF3C11"/>
    <w:p w:rsidR="00AF3C11" w:rsidRDefault="00AF3C11" w:rsidP="00AF3C11">
      <w:r>
        <w:rPr>
          <w:b/>
          <w:szCs w:val="24"/>
        </w:rPr>
        <w:t>Zajęcia fakultatywne X</w:t>
      </w:r>
    </w:p>
    <w:p w:rsidR="00AF3C11" w:rsidRDefault="00AF3C11" w:rsidP="00AF3C11"/>
    <w:tbl>
      <w:tblPr>
        <w:tblW w:w="0" w:type="auto"/>
        <w:tblLook w:val="04A0"/>
      </w:tblPr>
      <w:tblGrid>
        <w:gridCol w:w="1129"/>
        <w:gridCol w:w="7513"/>
      </w:tblGrid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Fałszerstwa dokumentów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Podstawy resocjalizacji nieletnich sprawców przestępstw</w:t>
            </w:r>
          </w:p>
        </w:tc>
      </w:tr>
    </w:tbl>
    <w:p w:rsidR="00AF3C11" w:rsidRDefault="00AF3C11" w:rsidP="00AF3C11"/>
    <w:p w:rsidR="00AF3C11" w:rsidRDefault="00AF3C11" w:rsidP="00AF3C11">
      <w:r>
        <w:rPr>
          <w:b/>
          <w:szCs w:val="24"/>
        </w:rPr>
        <w:t>Zajęcia fakultatywne XI</w:t>
      </w:r>
    </w:p>
    <w:p w:rsidR="00AF3C11" w:rsidRDefault="00AF3C11" w:rsidP="00AF3C11"/>
    <w:tbl>
      <w:tblPr>
        <w:tblW w:w="0" w:type="auto"/>
        <w:tblLook w:val="04A0"/>
      </w:tblPr>
      <w:tblGrid>
        <w:gridCol w:w="1129"/>
        <w:gridCol w:w="7513"/>
      </w:tblGrid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Profilowanie kryminalne</w:t>
            </w:r>
          </w:p>
        </w:tc>
      </w:tr>
      <w:tr w:rsidR="00AF3C11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11" w:rsidRPr="00EB7B12" w:rsidRDefault="00AF3C11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11" w:rsidRPr="00EB7B12" w:rsidRDefault="00AF3C11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Metodyka ścigania przestępstw</w:t>
            </w:r>
          </w:p>
        </w:tc>
      </w:tr>
    </w:tbl>
    <w:p w:rsidR="00AF3C11" w:rsidRDefault="00AF3C11" w:rsidP="00AF3C11"/>
    <w:p w:rsidR="00D50CED" w:rsidRDefault="00D50CED" w:rsidP="00AF3C11">
      <w:pPr>
        <w:rPr>
          <w:b/>
          <w:szCs w:val="24"/>
        </w:rPr>
      </w:pPr>
    </w:p>
    <w:p w:rsidR="00D50CED" w:rsidRDefault="00D50CED" w:rsidP="00D50CED">
      <w:pPr>
        <w:jc w:val="center"/>
        <w:rPr>
          <w:b/>
          <w:szCs w:val="24"/>
        </w:rPr>
      </w:pPr>
    </w:p>
    <w:p w:rsidR="00D50CED" w:rsidRDefault="00D50CED" w:rsidP="00D50CED">
      <w:pPr>
        <w:jc w:val="center"/>
        <w:rPr>
          <w:b/>
          <w:szCs w:val="24"/>
        </w:rPr>
      </w:pPr>
    </w:p>
    <w:p w:rsidR="00D50CED" w:rsidRDefault="00D50CED" w:rsidP="00D50CED">
      <w:pPr>
        <w:jc w:val="center"/>
        <w:rPr>
          <w:b/>
          <w:szCs w:val="24"/>
        </w:rPr>
      </w:pPr>
    </w:p>
    <w:p w:rsidR="00D50CED" w:rsidRDefault="00D50CED" w:rsidP="00D50CED">
      <w:pPr>
        <w:jc w:val="center"/>
        <w:rPr>
          <w:b/>
          <w:szCs w:val="24"/>
        </w:rPr>
      </w:pPr>
    </w:p>
    <w:p w:rsidR="00D50CED" w:rsidRDefault="00D50CED" w:rsidP="00D50CED">
      <w:pPr>
        <w:jc w:val="center"/>
        <w:rPr>
          <w:b/>
          <w:szCs w:val="24"/>
        </w:rPr>
      </w:pPr>
    </w:p>
    <w:p w:rsidR="00D50CED" w:rsidRDefault="00D50CED" w:rsidP="00D50CED">
      <w:pPr>
        <w:jc w:val="center"/>
        <w:rPr>
          <w:b/>
          <w:szCs w:val="24"/>
        </w:rPr>
      </w:pPr>
    </w:p>
    <w:p w:rsidR="006941E5" w:rsidRPr="00F55094" w:rsidRDefault="006941E5" w:rsidP="00EA5077">
      <w:pPr>
        <w:rPr>
          <w:szCs w:val="24"/>
        </w:rPr>
      </w:pPr>
    </w:p>
    <w:sectPr w:rsidR="006941E5" w:rsidRPr="00F55094" w:rsidSect="0071570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469DB7" w15:done="0"/>
  <w15:commentEx w15:paraId="3126F9F5" w15:done="0"/>
  <w15:commentEx w15:paraId="275B69D7" w15:done="0"/>
  <w15:commentEx w15:paraId="39D3768D" w15:done="0"/>
  <w15:commentEx w15:paraId="6A1C4869" w15:done="0"/>
  <w15:commentEx w15:paraId="0FF46596" w15:done="0"/>
  <w15:commentEx w15:paraId="2DE9F48C" w15:done="0"/>
  <w15:commentEx w15:paraId="03577C86" w15:done="0"/>
  <w15:commentEx w15:paraId="4E50D61A" w15:done="0"/>
  <w15:commentEx w15:paraId="02E7EE0A" w15:done="0"/>
  <w15:commentEx w15:paraId="500EE637" w15:done="0"/>
  <w15:commentEx w15:paraId="0E3290D8" w15:done="0"/>
  <w15:commentEx w15:paraId="6ADAF987" w15:done="0"/>
  <w15:commentEx w15:paraId="6733E7DC" w15:done="0"/>
  <w15:commentEx w15:paraId="44EB6970" w15:done="0"/>
  <w15:commentEx w15:paraId="1638C5A8" w15:done="0"/>
  <w15:commentEx w15:paraId="1B037AF3" w15:done="0"/>
  <w15:commentEx w15:paraId="6F90899A" w15:done="0"/>
  <w15:commentEx w15:paraId="16FBC4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8B" w:rsidRDefault="003A2C8B" w:rsidP="007104CA">
      <w:r>
        <w:separator/>
      </w:r>
    </w:p>
  </w:endnote>
  <w:endnote w:type="continuationSeparator" w:id="1">
    <w:p w:rsidR="003A2C8B" w:rsidRDefault="003A2C8B" w:rsidP="0071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0946"/>
      <w:docPartObj>
        <w:docPartGallery w:val="Page Numbers (Bottom of Page)"/>
        <w:docPartUnique/>
      </w:docPartObj>
    </w:sdtPr>
    <w:sdtContent>
      <w:p w:rsidR="007A1A97" w:rsidRDefault="005F3C5C">
        <w:pPr>
          <w:pStyle w:val="Stopka"/>
          <w:jc w:val="right"/>
        </w:pPr>
        <w:r>
          <w:rPr>
            <w:noProof/>
          </w:rPr>
          <w:fldChar w:fldCharType="begin"/>
        </w:r>
        <w:r w:rsidR="007A1A9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507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A1A97" w:rsidRDefault="007A1A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8B" w:rsidRDefault="003A2C8B" w:rsidP="007104CA">
      <w:r>
        <w:separator/>
      </w:r>
    </w:p>
  </w:footnote>
  <w:footnote w:type="continuationSeparator" w:id="1">
    <w:p w:rsidR="003A2C8B" w:rsidRDefault="003A2C8B" w:rsidP="00710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5F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852"/>
    <w:multiLevelType w:val="hybridMultilevel"/>
    <w:tmpl w:val="0346152A"/>
    <w:lvl w:ilvl="0" w:tplc="3BE677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F7B"/>
    <w:multiLevelType w:val="hybridMultilevel"/>
    <w:tmpl w:val="45B22096"/>
    <w:lvl w:ilvl="0" w:tplc="B3149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01E19"/>
    <w:multiLevelType w:val="hybridMultilevel"/>
    <w:tmpl w:val="C45A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0A65"/>
    <w:multiLevelType w:val="hybridMultilevel"/>
    <w:tmpl w:val="DB80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63AE7"/>
    <w:multiLevelType w:val="hybridMultilevel"/>
    <w:tmpl w:val="3E7696FA"/>
    <w:lvl w:ilvl="0" w:tplc="7F7085E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A19CC"/>
    <w:multiLevelType w:val="hybridMultilevel"/>
    <w:tmpl w:val="F9D6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9279E"/>
    <w:multiLevelType w:val="hybridMultilevel"/>
    <w:tmpl w:val="C598FB42"/>
    <w:lvl w:ilvl="0" w:tplc="15A2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3771E"/>
    <w:multiLevelType w:val="hybridMultilevel"/>
    <w:tmpl w:val="2FE60DAC"/>
    <w:lvl w:ilvl="0" w:tplc="413033D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82304"/>
    <w:multiLevelType w:val="hybridMultilevel"/>
    <w:tmpl w:val="A82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B2999"/>
    <w:multiLevelType w:val="hybridMultilevel"/>
    <w:tmpl w:val="B9E0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C6D45"/>
    <w:multiLevelType w:val="hybridMultilevel"/>
    <w:tmpl w:val="DC6838DA"/>
    <w:lvl w:ilvl="0" w:tplc="80B41164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62661"/>
    <w:multiLevelType w:val="hybridMultilevel"/>
    <w:tmpl w:val="C598FB42"/>
    <w:lvl w:ilvl="0" w:tplc="15A2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27D4A"/>
    <w:multiLevelType w:val="hybridMultilevel"/>
    <w:tmpl w:val="9942FAA0"/>
    <w:lvl w:ilvl="0" w:tplc="8696B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92051"/>
    <w:multiLevelType w:val="hybridMultilevel"/>
    <w:tmpl w:val="0CF8D0A0"/>
    <w:lvl w:ilvl="0" w:tplc="ADD8D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8"/>
  </w:num>
  <w:num w:numId="22">
    <w:abstractNumId w:val="13"/>
  </w:num>
  <w:num w:numId="23">
    <w:abstractNumId w:val="12"/>
  </w:num>
  <w:num w:numId="24">
    <w:abstractNumId w:val="5"/>
  </w:num>
  <w:num w:numId="25">
    <w:abstractNumId w:val="14"/>
  </w:num>
  <w:num w:numId="26">
    <w:abstractNumId w:val="4"/>
  </w:num>
  <w:num w:numId="27">
    <w:abstractNumId w:val="19"/>
  </w:num>
  <w:num w:numId="28">
    <w:abstractNumId w:val="9"/>
  </w:num>
  <w:num w:numId="29">
    <w:abstractNumId w:val="15"/>
  </w:num>
  <w:num w:numId="30">
    <w:abstractNumId w:val="7"/>
  </w:num>
  <w:num w:numId="3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">
    <w15:presenceInfo w15:providerId="None" w15:userId="Szym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B89"/>
    <w:rsid w:val="00000729"/>
    <w:rsid w:val="00005BD4"/>
    <w:rsid w:val="0001123A"/>
    <w:rsid w:val="000456D2"/>
    <w:rsid w:val="00060B85"/>
    <w:rsid w:val="00064D79"/>
    <w:rsid w:val="00093C0B"/>
    <w:rsid w:val="000B0817"/>
    <w:rsid w:val="000C3BA0"/>
    <w:rsid w:val="000C40C5"/>
    <w:rsid w:val="000D1CA9"/>
    <w:rsid w:val="000E6A99"/>
    <w:rsid w:val="000F4DF2"/>
    <w:rsid w:val="000F641F"/>
    <w:rsid w:val="0010158E"/>
    <w:rsid w:val="00101E5B"/>
    <w:rsid w:val="0011335B"/>
    <w:rsid w:val="00115E98"/>
    <w:rsid w:val="00116EC1"/>
    <w:rsid w:val="00127358"/>
    <w:rsid w:val="001361B8"/>
    <w:rsid w:val="00140940"/>
    <w:rsid w:val="00144D31"/>
    <w:rsid w:val="001513C1"/>
    <w:rsid w:val="00170356"/>
    <w:rsid w:val="00171491"/>
    <w:rsid w:val="001755F9"/>
    <w:rsid w:val="001875E4"/>
    <w:rsid w:val="00191405"/>
    <w:rsid w:val="00194675"/>
    <w:rsid w:val="001A02CB"/>
    <w:rsid w:val="001A603B"/>
    <w:rsid w:val="001B4EDE"/>
    <w:rsid w:val="001B4F21"/>
    <w:rsid w:val="001B7A9E"/>
    <w:rsid w:val="001C308C"/>
    <w:rsid w:val="001E6978"/>
    <w:rsid w:val="001F4427"/>
    <w:rsid w:val="001F56AA"/>
    <w:rsid w:val="001F5F79"/>
    <w:rsid w:val="001F5FA0"/>
    <w:rsid w:val="0023773E"/>
    <w:rsid w:val="0025554A"/>
    <w:rsid w:val="002635E2"/>
    <w:rsid w:val="00271BDA"/>
    <w:rsid w:val="00283B6F"/>
    <w:rsid w:val="0029524C"/>
    <w:rsid w:val="002966D6"/>
    <w:rsid w:val="002B18C0"/>
    <w:rsid w:val="002B3365"/>
    <w:rsid w:val="002B3E5B"/>
    <w:rsid w:val="002B6416"/>
    <w:rsid w:val="002C0513"/>
    <w:rsid w:val="002E4FF5"/>
    <w:rsid w:val="002E566E"/>
    <w:rsid w:val="00341FE5"/>
    <w:rsid w:val="00351EC5"/>
    <w:rsid w:val="003542A4"/>
    <w:rsid w:val="00366FA6"/>
    <w:rsid w:val="00383B88"/>
    <w:rsid w:val="003906D4"/>
    <w:rsid w:val="003A293A"/>
    <w:rsid w:val="003A2C8B"/>
    <w:rsid w:val="003A313A"/>
    <w:rsid w:val="003C4D65"/>
    <w:rsid w:val="003C5643"/>
    <w:rsid w:val="003F125C"/>
    <w:rsid w:val="003F2110"/>
    <w:rsid w:val="003F42FE"/>
    <w:rsid w:val="003F6B9B"/>
    <w:rsid w:val="00405EAB"/>
    <w:rsid w:val="00420FB1"/>
    <w:rsid w:val="00442B6E"/>
    <w:rsid w:val="0046474D"/>
    <w:rsid w:val="00496145"/>
    <w:rsid w:val="004A3786"/>
    <w:rsid w:val="005108D2"/>
    <w:rsid w:val="005219DA"/>
    <w:rsid w:val="00540D91"/>
    <w:rsid w:val="00542E74"/>
    <w:rsid w:val="00563C33"/>
    <w:rsid w:val="00566DBC"/>
    <w:rsid w:val="0059302B"/>
    <w:rsid w:val="0059376C"/>
    <w:rsid w:val="005A2BD5"/>
    <w:rsid w:val="005C2203"/>
    <w:rsid w:val="005E41D2"/>
    <w:rsid w:val="005E73E5"/>
    <w:rsid w:val="005F3C5C"/>
    <w:rsid w:val="00617972"/>
    <w:rsid w:val="00620218"/>
    <w:rsid w:val="0062338C"/>
    <w:rsid w:val="00625198"/>
    <w:rsid w:val="00625E78"/>
    <w:rsid w:val="006339A2"/>
    <w:rsid w:val="00633C23"/>
    <w:rsid w:val="00641383"/>
    <w:rsid w:val="00664159"/>
    <w:rsid w:val="00670BF6"/>
    <w:rsid w:val="0068115F"/>
    <w:rsid w:val="006922AC"/>
    <w:rsid w:val="006941E5"/>
    <w:rsid w:val="00696184"/>
    <w:rsid w:val="006963A1"/>
    <w:rsid w:val="00696F7E"/>
    <w:rsid w:val="006A1936"/>
    <w:rsid w:val="006A1CBF"/>
    <w:rsid w:val="006B09C4"/>
    <w:rsid w:val="006B5BA7"/>
    <w:rsid w:val="006C1180"/>
    <w:rsid w:val="006D532E"/>
    <w:rsid w:val="006E63E7"/>
    <w:rsid w:val="0070565E"/>
    <w:rsid w:val="00707CF1"/>
    <w:rsid w:val="007104CA"/>
    <w:rsid w:val="00715700"/>
    <w:rsid w:val="00731441"/>
    <w:rsid w:val="00741657"/>
    <w:rsid w:val="00743353"/>
    <w:rsid w:val="007639C6"/>
    <w:rsid w:val="007671CF"/>
    <w:rsid w:val="007751D8"/>
    <w:rsid w:val="00792811"/>
    <w:rsid w:val="00797DB9"/>
    <w:rsid w:val="007A1004"/>
    <w:rsid w:val="007A1A97"/>
    <w:rsid w:val="007A4D68"/>
    <w:rsid w:val="007C528D"/>
    <w:rsid w:val="007C7A69"/>
    <w:rsid w:val="007D1831"/>
    <w:rsid w:val="007D2B95"/>
    <w:rsid w:val="0082259F"/>
    <w:rsid w:val="00824BCF"/>
    <w:rsid w:val="00827B04"/>
    <w:rsid w:val="00853E55"/>
    <w:rsid w:val="00856485"/>
    <w:rsid w:val="00860435"/>
    <w:rsid w:val="00867FF8"/>
    <w:rsid w:val="00877AB7"/>
    <w:rsid w:val="008A4741"/>
    <w:rsid w:val="008A7983"/>
    <w:rsid w:val="008B4915"/>
    <w:rsid w:val="008C620A"/>
    <w:rsid w:val="008D18B2"/>
    <w:rsid w:val="008E4F45"/>
    <w:rsid w:val="008E7F9F"/>
    <w:rsid w:val="009006A4"/>
    <w:rsid w:val="00901495"/>
    <w:rsid w:val="00926BE4"/>
    <w:rsid w:val="00946FDE"/>
    <w:rsid w:val="00956DC6"/>
    <w:rsid w:val="009710E1"/>
    <w:rsid w:val="009740B0"/>
    <w:rsid w:val="009A2C6F"/>
    <w:rsid w:val="009C1B8E"/>
    <w:rsid w:val="009D4D74"/>
    <w:rsid w:val="009E0CE0"/>
    <w:rsid w:val="00A043A2"/>
    <w:rsid w:val="00A073A7"/>
    <w:rsid w:val="00A078C9"/>
    <w:rsid w:val="00A14A7C"/>
    <w:rsid w:val="00A3250C"/>
    <w:rsid w:val="00A369D4"/>
    <w:rsid w:val="00A40ABE"/>
    <w:rsid w:val="00A47339"/>
    <w:rsid w:val="00A51FC9"/>
    <w:rsid w:val="00A7126F"/>
    <w:rsid w:val="00A767DE"/>
    <w:rsid w:val="00AA3B06"/>
    <w:rsid w:val="00AA447C"/>
    <w:rsid w:val="00AD6844"/>
    <w:rsid w:val="00AE30BC"/>
    <w:rsid w:val="00AE56CF"/>
    <w:rsid w:val="00AF3C11"/>
    <w:rsid w:val="00B01B01"/>
    <w:rsid w:val="00B04033"/>
    <w:rsid w:val="00B20AD7"/>
    <w:rsid w:val="00B2273F"/>
    <w:rsid w:val="00B35259"/>
    <w:rsid w:val="00B362BF"/>
    <w:rsid w:val="00B424A7"/>
    <w:rsid w:val="00B54080"/>
    <w:rsid w:val="00B54B0C"/>
    <w:rsid w:val="00B61C72"/>
    <w:rsid w:val="00B651E4"/>
    <w:rsid w:val="00B94101"/>
    <w:rsid w:val="00B94249"/>
    <w:rsid w:val="00BA306D"/>
    <w:rsid w:val="00BA397C"/>
    <w:rsid w:val="00BC0EBC"/>
    <w:rsid w:val="00BD4776"/>
    <w:rsid w:val="00BD546B"/>
    <w:rsid w:val="00BF614D"/>
    <w:rsid w:val="00C05824"/>
    <w:rsid w:val="00C32777"/>
    <w:rsid w:val="00C36BEA"/>
    <w:rsid w:val="00C46D43"/>
    <w:rsid w:val="00C65C60"/>
    <w:rsid w:val="00C66DF5"/>
    <w:rsid w:val="00C75F65"/>
    <w:rsid w:val="00C77675"/>
    <w:rsid w:val="00C85120"/>
    <w:rsid w:val="00C8533D"/>
    <w:rsid w:val="00C86818"/>
    <w:rsid w:val="00CC15C6"/>
    <w:rsid w:val="00CD52A2"/>
    <w:rsid w:val="00CE6E52"/>
    <w:rsid w:val="00CF605B"/>
    <w:rsid w:val="00D14D97"/>
    <w:rsid w:val="00D16368"/>
    <w:rsid w:val="00D17A1E"/>
    <w:rsid w:val="00D2647D"/>
    <w:rsid w:val="00D27290"/>
    <w:rsid w:val="00D317AC"/>
    <w:rsid w:val="00D377EE"/>
    <w:rsid w:val="00D4471A"/>
    <w:rsid w:val="00D451AB"/>
    <w:rsid w:val="00D50CED"/>
    <w:rsid w:val="00D54B3F"/>
    <w:rsid w:val="00D57C02"/>
    <w:rsid w:val="00D71727"/>
    <w:rsid w:val="00D73002"/>
    <w:rsid w:val="00D75092"/>
    <w:rsid w:val="00D76693"/>
    <w:rsid w:val="00D9315D"/>
    <w:rsid w:val="00DC6D10"/>
    <w:rsid w:val="00DD4D59"/>
    <w:rsid w:val="00DE4647"/>
    <w:rsid w:val="00DF4615"/>
    <w:rsid w:val="00E03B47"/>
    <w:rsid w:val="00E12EEE"/>
    <w:rsid w:val="00E20619"/>
    <w:rsid w:val="00E43960"/>
    <w:rsid w:val="00E46076"/>
    <w:rsid w:val="00E46951"/>
    <w:rsid w:val="00E76006"/>
    <w:rsid w:val="00E83324"/>
    <w:rsid w:val="00E866BC"/>
    <w:rsid w:val="00E92DD0"/>
    <w:rsid w:val="00EA0E84"/>
    <w:rsid w:val="00EA5077"/>
    <w:rsid w:val="00EA65C6"/>
    <w:rsid w:val="00EB4AFF"/>
    <w:rsid w:val="00EC2E0C"/>
    <w:rsid w:val="00EE390C"/>
    <w:rsid w:val="00EF2773"/>
    <w:rsid w:val="00F00B89"/>
    <w:rsid w:val="00F23508"/>
    <w:rsid w:val="00F55094"/>
    <w:rsid w:val="00F613CC"/>
    <w:rsid w:val="00F77CFB"/>
    <w:rsid w:val="00F819A5"/>
    <w:rsid w:val="00F83D9D"/>
    <w:rsid w:val="00F90A03"/>
    <w:rsid w:val="00FA3B1C"/>
    <w:rsid w:val="00FA5D8D"/>
    <w:rsid w:val="00FB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5700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5700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700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5700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5700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5700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5700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70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15700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700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5700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15700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570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15700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5700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15700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00B8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00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1570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15700"/>
    <w:rPr>
      <w:color w:val="954F72"/>
      <w:u w:val="single"/>
    </w:rPr>
  </w:style>
  <w:style w:type="paragraph" w:customStyle="1" w:styleId="msonormal0">
    <w:name w:val="msonormal"/>
    <w:basedOn w:val="Normalny"/>
    <w:rsid w:val="00715700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nhideWhenUsed/>
    <w:rsid w:val="00715700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715700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00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157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157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7157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15700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unhideWhenUsed/>
    <w:qFormat/>
    <w:rsid w:val="00715700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1570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5700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5700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0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15700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715700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715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715700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715700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7157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715700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7157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715700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715700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715700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715700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715700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715700"/>
    <w:rPr>
      <w:sz w:val="16"/>
      <w:szCs w:val="16"/>
    </w:rPr>
  </w:style>
  <w:style w:type="character" w:styleId="Numerstrony">
    <w:name w:val="page number"/>
    <w:semiHidden/>
    <w:unhideWhenUsed/>
    <w:rsid w:val="00715700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715700"/>
    <w:rPr>
      <w:vertAlign w:val="superscript"/>
    </w:rPr>
  </w:style>
  <w:style w:type="character" w:customStyle="1" w:styleId="h1">
    <w:name w:val="h1"/>
    <w:rsid w:val="00715700"/>
  </w:style>
  <w:style w:type="character" w:customStyle="1" w:styleId="TekstdymkaZnak1">
    <w:name w:val="Tekst dymka Znak1"/>
    <w:uiPriority w:val="99"/>
    <w:semiHidden/>
    <w:rsid w:val="00715700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715700"/>
  </w:style>
  <w:style w:type="character" w:customStyle="1" w:styleId="TematkomentarzaZnak1">
    <w:name w:val="Temat komentarza Znak1"/>
    <w:basedOn w:val="TekstkomentarzaZnak1"/>
    <w:rsid w:val="00715700"/>
    <w:rPr>
      <w:b/>
      <w:bCs/>
    </w:rPr>
  </w:style>
  <w:style w:type="table" w:styleId="Tabela-Siatka">
    <w:name w:val="Table Grid"/>
    <w:basedOn w:val="Standardowy"/>
    <w:uiPriority w:val="39"/>
    <w:rsid w:val="0071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7157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3ec294d6msonormal">
    <w:name w:val="gwp3ec294d6_msonormal"/>
    <w:basedOn w:val="Normalny"/>
    <w:rsid w:val="00F55094"/>
    <w:pPr>
      <w:spacing w:before="100" w:beforeAutospacing="1" w:after="100" w:afterAutospacing="1"/>
    </w:pPr>
    <w:rPr>
      <w:szCs w:val="24"/>
    </w:rPr>
  </w:style>
  <w:style w:type="paragraph" w:customStyle="1" w:styleId="gwpf5bb7e55msonormal">
    <w:name w:val="gwpf5bb7e55_msonormal"/>
    <w:basedOn w:val="Normalny"/>
    <w:rsid w:val="00F55094"/>
    <w:pPr>
      <w:spacing w:before="100" w:beforeAutospacing="1" w:after="100" w:afterAutospacing="1"/>
    </w:pPr>
    <w:rPr>
      <w:szCs w:val="24"/>
    </w:rPr>
  </w:style>
  <w:style w:type="paragraph" w:customStyle="1" w:styleId="gwpbc3f9cc7msonormal">
    <w:name w:val="gwpbc3f9cc7_msonormal"/>
    <w:basedOn w:val="Normalny"/>
    <w:rsid w:val="00F55094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aliases w:val="Treści kztałcenia"/>
    <w:basedOn w:val="Normalny"/>
    <w:uiPriority w:val="1"/>
    <w:qFormat/>
    <w:rsid w:val="00F55094"/>
    <w:pPr>
      <w:jc w:val="both"/>
    </w:pPr>
    <w:rPr>
      <w:rFonts w:eastAsia="Batang"/>
      <w:szCs w:val="24"/>
    </w:rPr>
  </w:style>
  <w:style w:type="table" w:customStyle="1" w:styleId="TableNormal2">
    <w:name w:val="Table Normal2"/>
    <w:uiPriority w:val="2"/>
    <w:semiHidden/>
    <w:qFormat/>
    <w:rsid w:val="00BF61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D50C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E3D9-8014-4198-8755-16EA2E3D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2232</Words>
  <Characters>13397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Stec</dc:creator>
  <cp:lastModifiedBy>m</cp:lastModifiedBy>
  <cp:revision>22</cp:revision>
  <cp:lastPrinted>2020-01-15T20:40:00Z</cp:lastPrinted>
  <dcterms:created xsi:type="dcterms:W3CDTF">2020-01-15T00:52:00Z</dcterms:created>
  <dcterms:modified xsi:type="dcterms:W3CDTF">2021-03-05T20:23:00Z</dcterms:modified>
</cp:coreProperties>
</file>