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9971" w14:textId="77777777" w:rsidR="001D6F44" w:rsidRPr="00BF4E12" w:rsidRDefault="001D6F44" w:rsidP="001D6F44">
      <w:pPr>
        <w:spacing w:line="360" w:lineRule="auto"/>
        <w:jc w:val="center"/>
        <w:rPr>
          <w:b/>
          <w:bCs/>
        </w:rPr>
      </w:pPr>
      <w:r w:rsidRPr="00BF4E12">
        <w:rPr>
          <w:b/>
          <w:bCs/>
        </w:rPr>
        <w:t>Pytania egzaminacyjne (egzamin dyplomowy) pracowników Katedry Postępowania Administracyjnego i Sądownictwa Administracyjnego</w:t>
      </w:r>
    </w:p>
    <w:p w14:paraId="38DA4B88" w14:textId="77777777" w:rsidR="001D6F44" w:rsidRPr="00BF4E12" w:rsidRDefault="001D6F44" w:rsidP="001D6F44">
      <w:pPr>
        <w:spacing w:line="360" w:lineRule="auto"/>
        <w:jc w:val="both"/>
      </w:pPr>
    </w:p>
    <w:p w14:paraId="29908530" w14:textId="6B8DCBD8" w:rsidR="001D6F44" w:rsidRPr="00BF4E12" w:rsidRDefault="001D6F44" w:rsidP="001D6F4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F4E12">
        <w:rPr>
          <w:b/>
          <w:bCs/>
        </w:rPr>
        <w:t xml:space="preserve">Pytania egzaminacyjne na kierunku </w:t>
      </w:r>
      <w:r w:rsidR="00C76AD3">
        <w:rPr>
          <w:b/>
          <w:bCs/>
        </w:rPr>
        <w:t>Administracja,</w:t>
      </w:r>
      <w:r w:rsidRPr="00BF4E12">
        <w:rPr>
          <w:b/>
          <w:bCs/>
        </w:rPr>
        <w:t xml:space="preserve"> studia stacjonarne i niestacjonarne</w:t>
      </w:r>
      <w:r w:rsidR="00C76AD3">
        <w:rPr>
          <w:b/>
          <w:bCs/>
        </w:rPr>
        <w:t xml:space="preserve"> II stopnia</w:t>
      </w:r>
    </w:p>
    <w:p w14:paraId="285241AE" w14:textId="76D59663" w:rsidR="001D6F44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Pojęcie postępowania administracyjnego</w:t>
      </w:r>
      <w:r>
        <w:t xml:space="preserve"> i jego rodzaje.</w:t>
      </w:r>
    </w:p>
    <w:p w14:paraId="7AF75B5B" w14:textId="1F1C0805" w:rsidR="007F7310" w:rsidRPr="00BF4E12" w:rsidRDefault="007F7310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>
        <w:t>Postępowania uregulowane w kodeksie postępowania administracyjnego – charakterystyka, rodzaje</w:t>
      </w:r>
    </w:p>
    <w:p w14:paraId="648CE4C0" w14:textId="7777777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Strona w postępowaniu administracyjnym i przykłady </w:t>
      </w:r>
      <w:r>
        <w:t>u</w:t>
      </w:r>
      <w:r w:rsidRPr="00BF4E12">
        <w:t>praw</w:t>
      </w:r>
      <w:r>
        <w:t>nień</w:t>
      </w:r>
      <w:r w:rsidRPr="00BF4E12">
        <w:t xml:space="preserve"> strony w postępowaniu.</w:t>
      </w:r>
    </w:p>
    <w:p w14:paraId="3D5B90A9" w14:textId="7777777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Kto może być pełnomocnikiem w postępowaniu administracyjnym.</w:t>
      </w:r>
    </w:p>
    <w:p w14:paraId="7CC97EE1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Zarządca sukcesyjny w postępowaniu administracyjnym.</w:t>
      </w:r>
    </w:p>
    <w:p w14:paraId="32B96B61" w14:textId="6DECA4AB" w:rsidR="00FE6297" w:rsidRPr="00BF4E12" w:rsidRDefault="00FE6297" w:rsidP="00FE6297">
      <w:pPr>
        <w:numPr>
          <w:ilvl w:val="0"/>
          <w:numId w:val="1"/>
        </w:numPr>
        <w:spacing w:line="360" w:lineRule="auto"/>
      </w:pPr>
      <w:r>
        <w:t>Prokurator w postępowaniu administracyjnym – uprawnienia, przesłanki udziału</w:t>
      </w:r>
    </w:p>
    <w:p w14:paraId="1668353B" w14:textId="1FA52ABF" w:rsidR="00B905BA" w:rsidRPr="00BF4E12" w:rsidRDefault="00B905BA" w:rsidP="00B905BA">
      <w:pPr>
        <w:numPr>
          <w:ilvl w:val="0"/>
          <w:numId w:val="1"/>
        </w:numPr>
        <w:spacing w:line="360" w:lineRule="auto"/>
        <w:jc w:val="both"/>
      </w:pPr>
      <w:r>
        <w:t xml:space="preserve">Usługi </w:t>
      </w:r>
      <w:r w:rsidRPr="00B905BA">
        <w:rPr>
          <w:i/>
          <w:iCs/>
        </w:rPr>
        <w:t>online</w:t>
      </w:r>
      <w:r>
        <w:t xml:space="preserve"> a wszczęcie </w:t>
      </w:r>
      <w:r w:rsidRPr="00BF4E12">
        <w:t>postępowani</w:t>
      </w:r>
      <w:r>
        <w:t>a</w:t>
      </w:r>
      <w:r w:rsidRPr="00BF4E12">
        <w:t xml:space="preserve"> administracyjn</w:t>
      </w:r>
      <w:r>
        <w:t>ego</w:t>
      </w:r>
    </w:p>
    <w:p w14:paraId="098932CE" w14:textId="0253F1BA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Jakie są terminy załatwiania spraw w postępowaniu administracyjnym</w:t>
      </w:r>
      <w:r w:rsidR="00667CE3">
        <w:t>?</w:t>
      </w:r>
    </w:p>
    <w:p w14:paraId="732F0FE5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Bezczynność a przewlekłość w postępowaniu</w:t>
      </w:r>
      <w:r>
        <w:t xml:space="preserve"> </w:t>
      </w:r>
      <w:r w:rsidRPr="00BF4E12">
        <w:t>administracyjnym.</w:t>
      </w:r>
    </w:p>
    <w:p w14:paraId="6F81B4BB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ind w:left="924" w:hanging="357"/>
        <w:contextualSpacing/>
        <w:jc w:val="both"/>
      </w:pPr>
      <w:r w:rsidRPr="00BF4E12">
        <w:t>Podanie w postępowaniu administracyjnym – treść, sposoby wnoszenia, forma podania.</w:t>
      </w:r>
    </w:p>
    <w:p w14:paraId="2A47C6AE" w14:textId="5A546928" w:rsidR="008F17DE" w:rsidRPr="00BF4E12" w:rsidRDefault="008F17DE" w:rsidP="00C76AD3">
      <w:pPr>
        <w:numPr>
          <w:ilvl w:val="0"/>
          <w:numId w:val="1"/>
        </w:numPr>
        <w:spacing w:line="360" w:lineRule="auto"/>
        <w:jc w:val="both"/>
      </w:pPr>
      <w:r>
        <w:t>Metryki</w:t>
      </w:r>
      <w:r w:rsidR="00C76AD3">
        <w:t>, p</w:t>
      </w:r>
      <w:r>
        <w:t xml:space="preserve">rotokoły i adnotacje w </w:t>
      </w:r>
      <w:r w:rsidRPr="00BF4E12">
        <w:t>postępowaniu administracyjnym</w:t>
      </w:r>
    </w:p>
    <w:p w14:paraId="2BA632D9" w14:textId="622360DA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Pojęcie dowodu i rodzaje </w:t>
      </w:r>
      <w:r>
        <w:t xml:space="preserve">środków </w:t>
      </w:r>
      <w:r w:rsidRPr="00BF4E12">
        <w:t>dowod</w:t>
      </w:r>
      <w:r>
        <w:t>owych</w:t>
      </w:r>
      <w:r w:rsidRPr="00BF4E12">
        <w:t xml:space="preserve"> w postępowaniu administracyjnym.</w:t>
      </w:r>
    </w:p>
    <w:p w14:paraId="21F97E55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Pojęcie dokumentu urzędowego i przykłady takich dokumentów</w:t>
      </w:r>
      <w:r>
        <w:t xml:space="preserve"> </w:t>
      </w:r>
      <w:r w:rsidRPr="00BF4E12">
        <w:t>w postępowaniu administracyjnym.</w:t>
      </w:r>
    </w:p>
    <w:p w14:paraId="7B705200" w14:textId="696D2344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Dokumenty prywatne i znaki legitymacyjne w postępowaniu administracyjnym.</w:t>
      </w:r>
    </w:p>
    <w:p w14:paraId="5F7E8F40" w14:textId="459DA11D" w:rsidR="00E63BD2" w:rsidRDefault="00E63BD2" w:rsidP="001D6F44">
      <w:pPr>
        <w:numPr>
          <w:ilvl w:val="0"/>
          <w:numId w:val="1"/>
        </w:numPr>
        <w:spacing w:line="360" w:lineRule="auto"/>
        <w:jc w:val="both"/>
      </w:pPr>
      <w:r>
        <w:t>Doręczenia w postępowaniu administracyjnym</w:t>
      </w:r>
    </w:p>
    <w:p w14:paraId="1F06C303" w14:textId="51D34E1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Charakterystyka decyzji administracyjnej</w:t>
      </w:r>
      <w:r>
        <w:t xml:space="preserve"> </w:t>
      </w:r>
      <w:r w:rsidRPr="00BF4E12">
        <w:t xml:space="preserve">w </w:t>
      </w:r>
      <w:r>
        <w:t xml:space="preserve">ogólnym </w:t>
      </w:r>
      <w:r w:rsidRPr="00BF4E12">
        <w:t>postępowaniu administracyjnym.</w:t>
      </w:r>
    </w:p>
    <w:p w14:paraId="326836A1" w14:textId="440A6CEA" w:rsidR="00231E77" w:rsidRDefault="00231E77" w:rsidP="001D6F44">
      <w:pPr>
        <w:numPr>
          <w:ilvl w:val="0"/>
          <w:numId w:val="1"/>
        </w:numPr>
        <w:spacing w:line="360" w:lineRule="auto"/>
        <w:jc w:val="both"/>
      </w:pPr>
      <w:r>
        <w:t xml:space="preserve">Elementy decyzji </w:t>
      </w:r>
      <w:r w:rsidRPr="00BF4E12">
        <w:t>administracyjnej</w:t>
      </w:r>
    </w:p>
    <w:p w14:paraId="1275B763" w14:textId="722AE2D6" w:rsidR="00000923" w:rsidRDefault="00000923" w:rsidP="001D6F44">
      <w:pPr>
        <w:numPr>
          <w:ilvl w:val="0"/>
          <w:numId w:val="1"/>
        </w:numPr>
        <w:spacing w:line="360" w:lineRule="auto"/>
        <w:jc w:val="both"/>
      </w:pPr>
      <w:r>
        <w:t>Automatyczne wydawanie decyzji</w:t>
      </w:r>
      <w:r w:rsidR="00FB1D60">
        <w:t xml:space="preserve"> </w:t>
      </w:r>
      <w:r w:rsidR="00FB1D60" w:rsidRPr="00BF4E12">
        <w:t>administracyjnej</w:t>
      </w:r>
    </w:p>
    <w:p w14:paraId="412EDBF4" w14:textId="20B3D942" w:rsidR="007E4A47" w:rsidRDefault="007E4A47" w:rsidP="001D6F44">
      <w:pPr>
        <w:numPr>
          <w:ilvl w:val="0"/>
          <w:numId w:val="1"/>
        </w:numPr>
        <w:spacing w:line="360" w:lineRule="auto"/>
        <w:jc w:val="both"/>
      </w:pPr>
      <w:r>
        <w:t xml:space="preserve">Forma decyzji </w:t>
      </w:r>
      <w:r w:rsidRPr="00BF4E12">
        <w:t>administracyjnej</w:t>
      </w:r>
    </w:p>
    <w:p w14:paraId="2EA2731F" w14:textId="7261ADEF" w:rsidR="00B11FEB" w:rsidRDefault="00B11FEB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Charakterystyka </w:t>
      </w:r>
      <w:r>
        <w:t xml:space="preserve">postanowienia </w:t>
      </w:r>
      <w:r w:rsidRPr="00BF4E12">
        <w:t xml:space="preserve">w </w:t>
      </w:r>
      <w:r>
        <w:t xml:space="preserve">ogólnym </w:t>
      </w:r>
      <w:r w:rsidRPr="00BF4E12">
        <w:t>postępowaniu administracyjnym</w:t>
      </w:r>
    </w:p>
    <w:p w14:paraId="61740B0D" w14:textId="1CCB0E2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Odwołanie od decyzji administracyjnej</w:t>
      </w:r>
      <w:r>
        <w:t xml:space="preserve"> w postępowaniu administracyjnym</w:t>
      </w:r>
      <w:r w:rsidRPr="00BF4E12">
        <w:t>.</w:t>
      </w:r>
    </w:p>
    <w:p w14:paraId="418B6C6B" w14:textId="67628B25" w:rsidR="009C42A0" w:rsidRDefault="009C42A0" w:rsidP="009C42A0">
      <w:pPr>
        <w:numPr>
          <w:ilvl w:val="0"/>
          <w:numId w:val="1"/>
        </w:numPr>
        <w:spacing w:line="360" w:lineRule="auto"/>
        <w:jc w:val="both"/>
      </w:pPr>
      <w:r>
        <w:t>Zażalenie na postanowienie w postępowaniu administracyjnym.</w:t>
      </w:r>
    </w:p>
    <w:p w14:paraId="3BD8DE12" w14:textId="3376259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Wznowienie postępowania administracyjnego.</w:t>
      </w:r>
    </w:p>
    <w:p w14:paraId="568D873F" w14:textId="07409DB7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Stwierdzenie nieważności decyzji administracyjnej</w:t>
      </w:r>
    </w:p>
    <w:p w14:paraId="54EF35C5" w14:textId="63BC86D8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Zmiana lub uchylenie decyzji ostatecznych </w:t>
      </w:r>
    </w:p>
    <w:p w14:paraId="5F2E840D" w14:textId="5C364615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Pojęcie postępowania egzekucyjnego i egzekucji administracyjnej</w:t>
      </w:r>
    </w:p>
    <w:p w14:paraId="292B6AFF" w14:textId="100FF0EC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Uczestnicy postępowania egzekucyjnego</w:t>
      </w:r>
    </w:p>
    <w:p w14:paraId="411B9714" w14:textId="33AF17BD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Wniosek o wyłączenie rzeczy lub prawa majątkowego spod egzekucji w postępowaniu egzekucyjnym w administracji.</w:t>
      </w:r>
    </w:p>
    <w:p w14:paraId="4EFE8428" w14:textId="432D15EE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Zasady postępowania egzekucyjnego</w:t>
      </w:r>
    </w:p>
    <w:p w14:paraId="55A08237" w14:textId="07F4A173" w:rsidR="00217457" w:rsidRDefault="00217457" w:rsidP="00217457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Zarzuty w postępowaniu egzekucyjnym w administracji.</w:t>
      </w:r>
    </w:p>
    <w:p w14:paraId="4EE28042" w14:textId="75D1C8FD" w:rsidR="00217457" w:rsidRDefault="00217457" w:rsidP="00217457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Sądowa kontrola postępowania egzekucyjnego w administracji</w:t>
      </w:r>
    </w:p>
    <w:p w14:paraId="5A7FB959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Kto jest uprawniony do wniesienia skargi do sądu administracyjnego ze skargi na decyzję/postanowienie wydane w postępowaniu administracyjnym?</w:t>
      </w:r>
    </w:p>
    <w:p w14:paraId="70F6786D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Jakie akty i czynności podlegają kontroli sądów administracyjnych?</w:t>
      </w:r>
    </w:p>
    <w:p w14:paraId="3A76D96C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Według jakiego kryterium sąd administracyjny dokonuje kontroli administracji publicznej?</w:t>
      </w:r>
    </w:p>
    <w:p w14:paraId="7C7FC665" w14:textId="0F799E25" w:rsidR="001D6F44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Wskaż sposób ustalania właściwości miejscowej wojewódzkich sądów administracyjnych.</w:t>
      </w:r>
    </w:p>
    <w:p w14:paraId="4CEAF971" w14:textId="3D58B683" w:rsidR="001D6F44" w:rsidRPr="00C76AD3" w:rsidRDefault="00302772" w:rsidP="00C76AD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Kognicja wojewódzkich sądów </w:t>
      </w:r>
      <w:r w:rsidR="00217457">
        <w:rPr>
          <w:bCs/>
        </w:rPr>
        <w:t xml:space="preserve">administracyjnych </w:t>
      </w:r>
      <w:r w:rsidR="00C76AD3">
        <w:rPr>
          <w:bCs/>
        </w:rPr>
        <w:t xml:space="preserve">i </w:t>
      </w:r>
      <w:r w:rsidR="001D6F44" w:rsidRPr="00C76AD3">
        <w:rPr>
          <w:bCs/>
        </w:rPr>
        <w:t>Naczelnego Sądu Administracyjnego.</w:t>
      </w:r>
    </w:p>
    <w:p w14:paraId="522EB865" w14:textId="17F5EECD" w:rsidR="00E63BD2" w:rsidRPr="006A0C40" w:rsidRDefault="00E63BD2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t xml:space="preserve">Doręczenia w postępowaniu </w:t>
      </w:r>
      <w:proofErr w:type="spellStart"/>
      <w:r>
        <w:t>sądowoadministracyjnym</w:t>
      </w:r>
      <w:proofErr w:type="spellEnd"/>
    </w:p>
    <w:p w14:paraId="05A729A4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 xml:space="preserve">Kto może być pełnomocnikiem strony w postępowaniu </w:t>
      </w:r>
      <w:proofErr w:type="spellStart"/>
      <w:r w:rsidRPr="006A0C40">
        <w:rPr>
          <w:bCs/>
        </w:rPr>
        <w:t>sądowoadministracyjnym</w:t>
      </w:r>
      <w:proofErr w:type="spellEnd"/>
      <w:r w:rsidRPr="006A0C40">
        <w:rPr>
          <w:bCs/>
        </w:rPr>
        <w:t>?</w:t>
      </w:r>
    </w:p>
    <w:p w14:paraId="78F53C89" w14:textId="321E5BB4" w:rsidR="001D6F44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Tryb i termin wniesienia skargi do wojewódzkiego sądu administracyjnego</w:t>
      </w:r>
      <w:r>
        <w:rPr>
          <w:bCs/>
        </w:rPr>
        <w:t xml:space="preserve"> na decyzję (postanowienie)</w:t>
      </w:r>
      <w:r w:rsidRPr="006A0C40">
        <w:rPr>
          <w:bCs/>
        </w:rPr>
        <w:t>.</w:t>
      </w:r>
    </w:p>
    <w:p w14:paraId="700D1A86" w14:textId="6EA9A76A" w:rsidR="00E63BD2" w:rsidRPr="006A0C40" w:rsidRDefault="00E63BD2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Zdalna rozprawa w postępowaniu </w:t>
      </w:r>
      <w:proofErr w:type="spellStart"/>
      <w:r>
        <w:rPr>
          <w:bCs/>
        </w:rPr>
        <w:t>sądowoadministracyjenym</w:t>
      </w:r>
      <w:proofErr w:type="spellEnd"/>
    </w:p>
    <w:p w14:paraId="73204A4E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 xml:space="preserve">Przesłanki rozpoznania sprawy </w:t>
      </w:r>
      <w:proofErr w:type="spellStart"/>
      <w:r>
        <w:rPr>
          <w:bCs/>
        </w:rPr>
        <w:t>sądowoadministracyjnej</w:t>
      </w:r>
      <w:proofErr w:type="spellEnd"/>
      <w:r>
        <w:rPr>
          <w:bCs/>
        </w:rPr>
        <w:t xml:space="preserve"> </w:t>
      </w:r>
      <w:r w:rsidRPr="006A0C40">
        <w:rPr>
          <w:bCs/>
        </w:rPr>
        <w:t>w trybie uproszczonym.</w:t>
      </w:r>
    </w:p>
    <w:p w14:paraId="0A86B44D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Środki odwoławcze od orzeczeń wojewódzkich sądów administracyjnych.</w:t>
      </w:r>
    </w:p>
    <w:p w14:paraId="1138D69D" w14:textId="77777777" w:rsidR="001D6F44" w:rsidRPr="000832BE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0832BE">
        <w:t>W jaki sposób dopuszczalne jest uwierzytelnianie przez strony pism procesowych składanych w formie dokumentu elektronicznego w postępowaniu przed sądem administracyjnym?</w:t>
      </w:r>
    </w:p>
    <w:p w14:paraId="4C8DF4B0" w14:textId="64C6C2A2" w:rsidR="001D6F44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>Jakie są konsekwencje przesłania pisma procesowego w formie elektronicznej z pominięciem platform</w:t>
      </w:r>
      <w:r w:rsidR="00E63BD2">
        <w:t>y</w:t>
      </w:r>
      <w:r w:rsidRPr="00A03E5E">
        <w:t xml:space="preserve"> </w:t>
      </w:r>
      <w:proofErr w:type="spellStart"/>
      <w:r w:rsidRPr="00A03E5E">
        <w:t>ePUAP</w:t>
      </w:r>
      <w:proofErr w:type="spellEnd"/>
      <w:r w:rsidRPr="00A03E5E">
        <w:t>?</w:t>
      </w:r>
    </w:p>
    <w:p w14:paraId="3825B97D" w14:textId="04F03C72" w:rsidR="00D8657E" w:rsidRPr="00D8657E" w:rsidRDefault="00D8657E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Odrzucenie skargi w </w:t>
      </w:r>
      <w:r w:rsidRPr="006A0C40">
        <w:rPr>
          <w:bCs/>
        </w:rPr>
        <w:t xml:space="preserve">postępowaniu </w:t>
      </w:r>
      <w:proofErr w:type="spellStart"/>
      <w:r w:rsidRPr="006A0C40">
        <w:rPr>
          <w:bCs/>
        </w:rPr>
        <w:t>sądowoadministracyjnym</w:t>
      </w:r>
      <w:proofErr w:type="spellEnd"/>
    </w:p>
    <w:p w14:paraId="7CF0F1DB" w14:textId="77777777" w:rsidR="001D6F44" w:rsidRPr="00A03E5E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>W jaki sposób i na jakich warunkach zapewniony jest stronie dostęp do pism procesowych w przypadku uznania pisma w formie dokumentu elektronicznego za doręczone w ramach tzw. fikcji doręczenia.</w:t>
      </w:r>
    </w:p>
    <w:p w14:paraId="427B4A4E" w14:textId="77777777" w:rsidR="001D6F44" w:rsidRPr="00A03E5E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lastRenderedPageBreak/>
        <w:t>Czy elektroniczna forma komunikacji z sądem w ramach toczącego się postępowania sądowo administracyjnego może być zainicjowana w każdym momencie?</w:t>
      </w:r>
    </w:p>
    <w:p w14:paraId="0EDE73F9" w14:textId="77777777" w:rsidR="001D6F44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>W jaki sposób i na jakich warunkach sąd udostępnia stronom akta prowadzone w postaci elektronicznej.</w:t>
      </w:r>
    </w:p>
    <w:p w14:paraId="0713BE93" w14:textId="6E77D57D" w:rsidR="001D6F44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 xml:space="preserve">Czy możliwość skorzystania z elektronicznej formy komunikacji w ramach postępowania </w:t>
      </w:r>
      <w:r>
        <w:t xml:space="preserve">przed sądem administracyjnym </w:t>
      </w:r>
      <w:r w:rsidRPr="00A03E5E">
        <w:t>wymaga zgody sądu</w:t>
      </w:r>
      <w:r>
        <w:t>?</w:t>
      </w:r>
    </w:p>
    <w:p w14:paraId="0645FC06" w14:textId="0829B593" w:rsidR="00473BFF" w:rsidRDefault="00473BFF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Pomoc prawna przed sądem administracyjnym</w:t>
      </w:r>
    </w:p>
    <w:p w14:paraId="21A0A7D2" w14:textId="3E3EC433" w:rsidR="00473BFF" w:rsidRPr="00A03E5E" w:rsidRDefault="00473BFF" w:rsidP="00473BFF">
      <w:pPr>
        <w:spacing w:after="160" w:line="360" w:lineRule="auto"/>
        <w:ind w:left="567"/>
        <w:jc w:val="both"/>
      </w:pPr>
    </w:p>
    <w:p w14:paraId="327376DB" w14:textId="77777777" w:rsidR="006B2AE9" w:rsidRDefault="006B2AE9"/>
    <w:sectPr w:rsidR="006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6CF0"/>
    <w:multiLevelType w:val="hybridMultilevel"/>
    <w:tmpl w:val="946A0CDA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A46F02"/>
    <w:multiLevelType w:val="hybridMultilevel"/>
    <w:tmpl w:val="28468868"/>
    <w:lvl w:ilvl="0" w:tplc="3466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44"/>
    <w:rsid w:val="00000923"/>
    <w:rsid w:val="001D6F44"/>
    <w:rsid w:val="00217457"/>
    <w:rsid w:val="00231E77"/>
    <w:rsid w:val="002A2C4D"/>
    <w:rsid w:val="00302772"/>
    <w:rsid w:val="00473BFF"/>
    <w:rsid w:val="00614305"/>
    <w:rsid w:val="00667CE3"/>
    <w:rsid w:val="006B2AE9"/>
    <w:rsid w:val="00716BD5"/>
    <w:rsid w:val="007E4A47"/>
    <w:rsid w:val="007F7310"/>
    <w:rsid w:val="00836A48"/>
    <w:rsid w:val="008F17DE"/>
    <w:rsid w:val="009732B7"/>
    <w:rsid w:val="009C42A0"/>
    <w:rsid w:val="00B11FEB"/>
    <w:rsid w:val="00B905BA"/>
    <w:rsid w:val="00C571BD"/>
    <w:rsid w:val="00C76AD3"/>
    <w:rsid w:val="00D8657E"/>
    <w:rsid w:val="00E63BD2"/>
    <w:rsid w:val="00FB1D6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019"/>
  <w15:chartTrackingRefBased/>
  <w15:docId w15:val="{B7623291-9BEC-48B4-BA04-CF9977E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Agnieszka Skora</cp:lastModifiedBy>
  <cp:revision>3</cp:revision>
  <dcterms:created xsi:type="dcterms:W3CDTF">2023-05-11T15:24:00Z</dcterms:created>
  <dcterms:modified xsi:type="dcterms:W3CDTF">2023-05-11T15:34:00Z</dcterms:modified>
</cp:coreProperties>
</file>