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6F72" w14:textId="77777777" w:rsidR="00190170" w:rsidRPr="00594197" w:rsidRDefault="00190170" w:rsidP="0019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5381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234"/>
        <w:gridCol w:w="3769"/>
        <w:gridCol w:w="4647"/>
        <w:gridCol w:w="1307"/>
        <w:gridCol w:w="3543"/>
        <w:gridCol w:w="72"/>
      </w:tblGrid>
      <w:tr w:rsidR="00190170" w:rsidRPr="0009574B" w14:paraId="0E145277" w14:textId="77777777" w:rsidTr="0061056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2F5F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29E0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s. 1 CK</w:t>
            </w:r>
          </w:p>
        </w:tc>
      </w:tr>
      <w:tr w:rsidR="00190170" w:rsidRPr="0009574B" w14:paraId="7CB1FE9B" w14:textId="77777777" w:rsidTr="00610569">
        <w:trPr>
          <w:gridAfter w:val="1"/>
          <w:wAfter w:w="27" w:type="dxa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5BC6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8BC7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1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2AC3" w14:textId="6A1F0B6C" w:rsidR="00190170" w:rsidRPr="0009574B" w:rsidRDefault="00190170" w:rsidP="004546E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 1</w:t>
            </w:r>
            <w:r w:rsid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3.10.2023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29AB" w14:textId="0D139202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 1</w:t>
            </w:r>
            <w:r w:rsid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4.10.2023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31E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 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123F" w14:textId="5795E2F8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 1</w:t>
            </w:r>
            <w:r w:rsid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6.10.2023</w:t>
            </w:r>
          </w:p>
        </w:tc>
      </w:tr>
      <w:tr w:rsidR="00610569" w:rsidRPr="00610569" w14:paraId="41F661E5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8D19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8:00-9:30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EDD9D" w14:textId="71ACE5EF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883B" w14:textId="1DA9FEE3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221D" w14:textId="2209E918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C94D7" w14:textId="42D4FC7E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E1EE" w14:textId="30B50C46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3E96A195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608A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25984" w14:textId="10FDF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C616" w14:textId="3751D839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2F7A" w14:textId="000AD9F9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PJD3F</w:t>
            </w:r>
            <w:r w:rsidR="009F3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A. Kowalska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Prawo cywilne - zobowiązania I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C1.06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5454" w14:textId="7FE7363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01C5" w14:textId="41877D64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6485E777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A1C1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11:30-13:00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2DAD" w14:textId="7A0B4A99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010A" w14:textId="2268794F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C982" w14:textId="3B58C9DF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PJD1B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dr A. Świętoń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Łacińska terminologia prawnicza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C1.06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330C8" w14:textId="641841B5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371B" w14:textId="55E6F3D1" w:rsidR="00610569" w:rsidRPr="00610569" w:rsidRDefault="00610569" w:rsidP="0061056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PJD4A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hab. M. Kopacz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Sądownictwo administracyjne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C1.03</w:t>
            </w:r>
            <w:proofErr w:type="spellEnd"/>
          </w:p>
        </w:tc>
      </w:tr>
      <w:tr w:rsidR="00610569" w:rsidRPr="00610569" w14:paraId="5ACA1E24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A636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13:15-14.45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E2143" w14:textId="1E39BC88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D14D" w14:textId="6E5BCD74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PJD2E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A. Brzeziński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Prawo Unii Europejskiej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C1.07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1C6F" w14:textId="5845547E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PJD3B</w:t>
            </w:r>
            <w:r w:rsidR="009F3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A. Kowalska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Prawo cywilne - zobowiązania I (ćw.)</w:t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C1.06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FC7A2" w14:textId="119DB9A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7A13" w14:textId="2E6055E9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56BB2FEC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32DB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15:00-16:30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2C4FE" w14:textId="28026514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F80D" w14:textId="29C4424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PJD4A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mgr D. Mieczkowski-Wilga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Prawo ubezpieczeń społecznych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C1.08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7D1E8" w14:textId="4299C3FB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C7A30" w14:textId="6AE85A5D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532A" w14:textId="05A7BB3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50B703C0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5D61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16:45-18:15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D3A9E" w14:textId="7EEC888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73D9" w14:textId="6F71C286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F2B5D" w14:textId="321AA0DB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F9654" w14:textId="6EDF970C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04FD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  <w:tr w:rsidR="00610569" w:rsidRPr="00610569" w14:paraId="26AD3787" w14:textId="77777777" w:rsidTr="00610569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AC2D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18:30-20:00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50281" w14:textId="533EA232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E5A2" w14:textId="3318106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PJD5E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mgr M. Chmielewska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PSP: Postępowanie nieprocesowe w sprawach cywilnych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C1.08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385E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230B0" w14:textId="12B28B8B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8ECE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</w:tbl>
    <w:p w14:paraId="5E2BD1E2" w14:textId="77777777" w:rsidR="00610569" w:rsidRDefault="00610569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2EB0515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548BC91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3FB93CE0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6BAFD4BD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204AD7F0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39687E1D" w14:textId="77777777" w:rsidR="00575141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3450B528" w14:textId="77777777" w:rsidR="00575141" w:rsidRPr="00594197" w:rsidRDefault="00575141" w:rsidP="0061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5381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234"/>
        <w:gridCol w:w="3769"/>
        <w:gridCol w:w="4647"/>
        <w:gridCol w:w="1307"/>
        <w:gridCol w:w="3543"/>
        <w:gridCol w:w="72"/>
      </w:tblGrid>
      <w:tr w:rsidR="00610569" w:rsidRPr="0009574B" w14:paraId="0FE15E05" w14:textId="77777777" w:rsidTr="009304F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A191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290B" w14:textId="7FDC7CD4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CK</w:t>
            </w:r>
          </w:p>
        </w:tc>
      </w:tr>
      <w:tr w:rsidR="00610569" w:rsidRPr="0009574B" w14:paraId="3B4560A0" w14:textId="77777777" w:rsidTr="009304F5">
        <w:trPr>
          <w:gridAfter w:val="1"/>
          <w:wAfter w:w="27" w:type="dxa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A32F" w14:textId="77777777" w:rsidR="00610569" w:rsidRPr="0009574B" w:rsidRDefault="00610569" w:rsidP="00930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12D8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1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E154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3.10.2023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2CE9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4.10.2023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8E82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 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DCFA" w14:textId="77777777" w:rsidR="00610569" w:rsidRPr="0009574B" w:rsidRDefault="00610569" w:rsidP="0093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6.10.2023</w:t>
            </w:r>
          </w:p>
        </w:tc>
      </w:tr>
      <w:tr w:rsidR="00610569" w:rsidRPr="00610569" w14:paraId="3F90F840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B310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8:00-9:30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A5DF4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3E46" w14:textId="661BDEF1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B4BC" w14:textId="0A1C8E6F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PJD2C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A. Brzeziński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Ustrój organów ochrony prawnej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C1.05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A57B4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7233" w14:textId="7C54FE01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KMD1B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 xml:space="preserve">dr M. </w:t>
            </w:r>
            <w:proofErr w:type="spellStart"/>
            <w:r w:rsidRPr="00610569">
              <w:rPr>
                <w:rFonts w:ascii="Times New Roman" w:eastAsia="Times New Roman" w:hAnsi="Times New Roman" w:cs="Times New Roman"/>
              </w:rPr>
              <w:t>Kurzyński</w:t>
            </w:r>
            <w:proofErr w:type="spellEnd"/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PDW: Prawo karne wojskowe (</w:t>
            </w:r>
            <w:proofErr w:type="spellStart"/>
            <w:r w:rsidRPr="00610569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10569">
              <w:rPr>
                <w:rFonts w:ascii="Times New Roman" w:eastAsia="Times New Roman" w:hAnsi="Times New Roman" w:cs="Times New Roman"/>
              </w:rPr>
              <w:t>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</w:t>
            </w:r>
            <w:r w:rsidR="009F39B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proofErr w:type="spellEnd"/>
          </w:p>
        </w:tc>
      </w:tr>
      <w:tr w:rsidR="00610569" w:rsidRPr="00610569" w14:paraId="299832F9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0947B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CF55F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0A50" w14:textId="6B4415C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PJD5A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 xml:space="preserve">mgr H. </w:t>
            </w:r>
            <w:proofErr w:type="spellStart"/>
            <w:r w:rsidRPr="00610569">
              <w:rPr>
                <w:rFonts w:ascii="Times New Roman" w:eastAsia="Times New Roman" w:hAnsi="Times New Roman" w:cs="Times New Roman"/>
              </w:rPr>
              <w:t>Chróst</w:t>
            </w:r>
            <w:proofErr w:type="spellEnd"/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Psychologia sądowa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D1.02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7FDE" w14:textId="3EE13B1D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C5B8F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7D13" w14:textId="437A4AD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610D1C2D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31AE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11:30-13:00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6B508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BF10" w14:textId="402A124B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PJD1E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 xml:space="preserve">dr J. </w:t>
            </w:r>
            <w:proofErr w:type="spellStart"/>
            <w:r w:rsidRPr="00610569">
              <w:rPr>
                <w:rFonts w:ascii="Times New Roman" w:eastAsia="Times New Roman" w:hAnsi="Times New Roman" w:cs="Times New Roman"/>
              </w:rPr>
              <w:t>Słyszewska</w:t>
            </w:r>
            <w:proofErr w:type="spellEnd"/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Historia prawa polskiego (ćw.)</w:t>
            </w:r>
            <w:r w:rsidR="009F39B7" w:rsidRPr="00610569">
              <w:rPr>
                <w:rFonts w:ascii="Times New Roman" w:eastAsia="Times New Roman" w:hAnsi="Times New Roman" w:cs="Times New Roman"/>
              </w:rPr>
              <w:t xml:space="preserve"> </w:t>
            </w:r>
            <w:r w:rsidR="009F39B7"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D1.02</w:t>
            </w:r>
            <w:proofErr w:type="spellEnd"/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8367" w14:textId="71DD1316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PJD3G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dr A. Kowalska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Prawo cywilne - zobowiązania I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C1.05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0844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10A9" w14:textId="4A87B550" w:rsidR="00610569" w:rsidRPr="00610569" w:rsidRDefault="00610569" w:rsidP="0061056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PJD3D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Sz. Kisiel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Prawo finansowe I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</w:t>
            </w:r>
            <w:r w:rsidR="009F39B7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proofErr w:type="spellEnd"/>
          </w:p>
        </w:tc>
      </w:tr>
      <w:tr w:rsidR="00610569" w:rsidRPr="00610569" w14:paraId="24707092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E30E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13:15-14.45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981D4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7184" w14:textId="02D3491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A414" w14:textId="2A1D2A55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PJD1E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mgr N. Raczkowska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Logika prawnicza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</w:t>
            </w:r>
            <w:r w:rsidR="009F39B7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C65E9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82E6" w14:textId="1284AD3F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10569" w:rsidRPr="00610569" w14:paraId="680D3EFB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61AA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15:00-16:30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E7B51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B3FB" w14:textId="7A1F3429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PJD2F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dr A. Brzeziński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Prawo Unii Europejskiej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D1.02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E910D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9D13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DDC2" w14:textId="6F64B5CE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PJD5A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mgr J. Zdziarski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t>Zagadnienia prawa porównawczego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C1.0</w:t>
            </w:r>
            <w:r w:rsidR="00575141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proofErr w:type="spellEnd"/>
          </w:p>
        </w:tc>
      </w:tr>
      <w:tr w:rsidR="00610569" w:rsidRPr="00610569" w14:paraId="6ADFAF21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056A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16:45-18:15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A925E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F858" w14:textId="1A2106B4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KLD1B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mgr J. Rypińska</w:t>
            </w:r>
            <w:r w:rsidR="00B51777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  <w:t>Etyka prawnicza (ćw.)</w:t>
            </w:r>
            <w:r w:rsidRPr="00610569">
              <w:rPr>
                <w:rFonts w:ascii="Times New Roman" w:eastAsia="Times New Roman" w:hAnsi="Times New Roman" w:cs="Times New Roman"/>
              </w:rPr>
              <w:br w:type="page"/>
            </w:r>
            <w:r w:rsidR="009F39B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9F39B7" w:rsidRPr="009F39B7">
              <w:rPr>
                <w:rFonts w:ascii="Times New Roman" w:eastAsia="Times New Roman" w:hAnsi="Times New Roman" w:cs="Times New Roman"/>
                <w:color w:val="FF0000"/>
              </w:rPr>
              <w:t>D1.02</w:t>
            </w:r>
            <w:proofErr w:type="spellEnd"/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F36E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383ED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E114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  <w:tr w:rsidR="00610569" w:rsidRPr="00610569" w14:paraId="6C8D6EEF" w14:textId="77777777" w:rsidTr="009304F5">
        <w:trPr>
          <w:gridAfter w:val="1"/>
          <w:wAfter w:w="27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704A" w14:textId="77777777" w:rsidR="00610569" w:rsidRPr="00610569" w:rsidRDefault="00610569" w:rsidP="0061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18:30-20:00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67E8E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E5DA" w14:textId="5429FE6A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B4FC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0AC0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5478" w14:textId="77777777" w:rsidR="00610569" w:rsidRPr="00610569" w:rsidRDefault="00610569" w:rsidP="0061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</w:tbl>
    <w:p w14:paraId="08E5C3E2" w14:textId="77777777" w:rsidR="00610569" w:rsidRPr="00610569" w:rsidRDefault="00610569" w:rsidP="00610569">
      <w:pPr>
        <w:rPr>
          <w:rFonts w:ascii="Times New Roman" w:hAnsi="Times New Roman" w:cs="Times New Roman"/>
          <w:sz w:val="14"/>
          <w:szCs w:val="14"/>
        </w:rPr>
      </w:pPr>
    </w:p>
    <w:p w14:paraId="4827C079" w14:textId="77777777" w:rsidR="0046593B" w:rsidRDefault="0046593B"/>
    <w:sectPr w:rsidR="0046593B" w:rsidSect="00594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0"/>
    <w:rsid w:val="00190170"/>
    <w:rsid w:val="004546ED"/>
    <w:rsid w:val="0046593B"/>
    <w:rsid w:val="00575141"/>
    <w:rsid w:val="00610569"/>
    <w:rsid w:val="009F39B7"/>
    <w:rsid w:val="00B51777"/>
    <w:rsid w:val="00B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999"/>
  <w15:chartTrackingRefBased/>
  <w15:docId w15:val="{2D565048-1B08-4510-8F57-E2BA4197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2023-10-02T12:34:00Z</dcterms:created>
  <dcterms:modified xsi:type="dcterms:W3CDTF">2023-10-02T12:34:00Z</dcterms:modified>
</cp:coreProperties>
</file>