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BD17" w14:textId="75388E42" w:rsidR="00861ED8" w:rsidRPr="00495622" w:rsidRDefault="00920D49" w:rsidP="00495622">
      <w:pPr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C76753">
        <w:rPr>
          <w:rFonts w:cstheme="minorHAnsi"/>
          <w:b/>
          <w:bCs/>
          <w:color w:val="7030A0"/>
          <w:sz w:val="28"/>
          <w:szCs w:val="28"/>
        </w:rPr>
        <w:t>KATEDRA PRAWA ADMINISTRACYJNEGO I NAUK O BEZPIECZEŃSTWIE</w:t>
      </w:r>
    </w:p>
    <w:p w14:paraId="309EAA55" w14:textId="7C1DF8B6" w:rsidR="00861ED8" w:rsidRPr="00861ED8" w:rsidRDefault="00861ED8" w:rsidP="00490BD8">
      <w:pPr>
        <w:jc w:val="center"/>
        <w:rPr>
          <w:color w:val="000000" w:themeColor="text1"/>
          <w:sz w:val="24"/>
          <w:szCs w:val="24"/>
        </w:rPr>
      </w:pPr>
      <w:r w:rsidRPr="00BF1751">
        <w:rPr>
          <w:color w:val="000000" w:themeColor="text1"/>
          <w:sz w:val="24"/>
          <w:szCs w:val="24"/>
        </w:rPr>
        <w:t>Wykaz</w:t>
      </w:r>
      <w:r w:rsidR="00997A52">
        <w:rPr>
          <w:color w:val="000000" w:themeColor="text1"/>
          <w:sz w:val="24"/>
          <w:szCs w:val="24"/>
        </w:rPr>
        <w:t xml:space="preserve"> </w:t>
      </w:r>
      <w:r w:rsidR="00000B8F">
        <w:rPr>
          <w:color w:val="000000" w:themeColor="text1"/>
          <w:sz w:val="24"/>
          <w:szCs w:val="24"/>
        </w:rPr>
        <w:t>proponowanych</w:t>
      </w:r>
      <w:r w:rsidRPr="00BF1751">
        <w:rPr>
          <w:color w:val="000000" w:themeColor="text1"/>
          <w:sz w:val="24"/>
          <w:szCs w:val="24"/>
        </w:rPr>
        <w:t xml:space="preserve"> tematów prac dyplomowych:</w:t>
      </w:r>
    </w:p>
    <w:p w14:paraId="1078A101" w14:textId="77777777" w:rsidR="00DA7667" w:rsidRPr="00DA7667" w:rsidRDefault="00DA7667" w:rsidP="00DA7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4B9E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Administracja międzynarodowa</w:t>
      </w:r>
    </w:p>
    <w:p w14:paraId="254C7B0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Administracja publiczna jako zjawisko polityczne</w:t>
      </w:r>
    </w:p>
    <w:p w14:paraId="0217B61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Administracja publiczna w warunkach pluralistycznej demokracji</w:t>
      </w:r>
    </w:p>
    <w:p w14:paraId="62B1A3A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Administracja publiczna w warunkach społeczeństwa obywatelskiego</w:t>
      </w:r>
    </w:p>
    <w:p w14:paraId="53E08EA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Administracja skarbowa - organizacja, zasady funkcjonowania</w:t>
      </w:r>
    </w:p>
    <w:p w14:paraId="68CD314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Administracja unijna</w:t>
      </w:r>
    </w:p>
    <w:p w14:paraId="22E8226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Administracyjna regulacji procesu inwestycyjnego</w:t>
      </w:r>
    </w:p>
    <w:p w14:paraId="3E7C5FF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Administracyjnoprawne aspekty decyzji o lokalizacji inwestycji celu publicznego</w:t>
      </w:r>
    </w:p>
    <w:p w14:paraId="447AA0C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Administracyjnoprawne aspekty decyzji o warunkach zabudowy</w:t>
      </w:r>
    </w:p>
    <w:p w14:paraId="2F7703E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Administracyjnoprawne aspekty dostępu do informacji publicznej w administracji publicznej</w:t>
      </w:r>
    </w:p>
    <w:p w14:paraId="03DCA5C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Administracyjnoprawne aspekty jawności działań administracji publicznej </w:t>
      </w:r>
    </w:p>
    <w:p w14:paraId="42D1AC3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Administracyjnoprawne aspekty polityki przestrzennej na poziomie gminy</w:t>
      </w:r>
    </w:p>
    <w:p w14:paraId="00C8DF2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Administracyjnoprawne aspekty pozwolenia na budowę</w:t>
      </w:r>
    </w:p>
    <w:p w14:paraId="35248EF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Administracyjnoprawny status prawny członka korpusu służby cywilnej</w:t>
      </w:r>
    </w:p>
    <w:p w14:paraId="568E5AE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Administrowanie a rządzenie na przykładzie …</w:t>
      </w:r>
    </w:p>
    <w:p w14:paraId="2E4115F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Agencja Bezpieczeństwa Wewnętrznego w systemie bezpieczeństwa państwa</w:t>
      </w:r>
    </w:p>
    <w:p w14:paraId="11F5352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Agencje europejskie na przykładzie …</w:t>
      </w:r>
    </w:p>
    <w:p w14:paraId="07059D8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Agencje rządowe (pozycja prawna wybranej agencji)</w:t>
      </w:r>
    </w:p>
    <w:p w14:paraId="7D79BF0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Akty kierownictwa wewnętrznego i tzw. prawo powielaczowe i ich rola </w:t>
      </w:r>
      <w:r w:rsidRPr="00495622">
        <w:rPr>
          <w:rFonts w:ascii="Times New Roman" w:hAnsi="Times New Roman" w:cs="Times New Roman"/>
          <w:sz w:val="24"/>
          <w:szCs w:val="24"/>
        </w:rPr>
        <w:br/>
        <w:t xml:space="preserve">w funkcjonowaniu administracji publicznej </w:t>
      </w:r>
    </w:p>
    <w:p w14:paraId="42A3429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Akty prawa miejscowego jako źródło prawa powszechnie obowiązującego</w:t>
      </w:r>
    </w:p>
    <w:p w14:paraId="0C3E983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Aparat administracyjny systemu oświaty w Polsce</w:t>
      </w:r>
    </w:p>
    <w:p w14:paraId="5862250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Aparat administracyjny szkolnictwa wyższego w Polsce</w:t>
      </w:r>
    </w:p>
    <w:p w14:paraId="4833A6C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Aspekty administracyjnoprawne przestępczości zorganizowanej i mechanizmy jej zwalczania </w:t>
      </w:r>
    </w:p>
    <w:p w14:paraId="0093133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Aspekty prawne akredytacji placówek  doskonalenia nauczycieli</w:t>
      </w:r>
    </w:p>
    <w:p w14:paraId="2553F6E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Aspekty prawne klauzul ochrony informacji niejawnych</w:t>
      </w:r>
    </w:p>
    <w:p w14:paraId="2134977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Aspekty prawne współpracy Policji z Żandarmerią Wojskową</w:t>
      </w:r>
    </w:p>
    <w:p w14:paraId="79A2E25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Aspekty prawne współpracy Policji ze Strażą Pożarną</w:t>
      </w:r>
    </w:p>
    <w:p w14:paraId="78D217B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Autonomia instytucjonalna i procesowa państw członkowskich UE</w:t>
      </w:r>
    </w:p>
    <w:p w14:paraId="2EE452CC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Badanie zdarzeń drogowych ze skutkiem śmiertelnym w powiecie olsztyńskim</w:t>
      </w:r>
    </w:p>
    <w:p w14:paraId="0849201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danych zamieszczanych na portalu społecznościowym Facebook przez jego użytkowników w ich opinii oraz praktyce</w:t>
      </w:r>
    </w:p>
    <w:p w14:paraId="786022B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Bezpieczeństwo danych zamieszczanych przez uczestników wybranego portalu społecznościowego w ich opinii oraz praktyce </w:t>
      </w:r>
    </w:p>
    <w:p w14:paraId="1B20879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energetyczne w gminie Nidzica</w:t>
      </w:r>
    </w:p>
    <w:p w14:paraId="49FEA63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granic II Rzeczypospolitej</w:t>
      </w:r>
    </w:p>
    <w:p w14:paraId="493B573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imprez masowych na terenie województwa warmińsko-mazurskiego</w:t>
      </w:r>
    </w:p>
    <w:p w14:paraId="048D742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informacji</w:t>
      </w:r>
    </w:p>
    <w:p w14:paraId="41AEE01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meczy piłkarskich jako sportowych imprez masowych w opinii kibiców Lechii Gdańsk</w:t>
      </w:r>
    </w:p>
    <w:p w14:paraId="6CD7312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Bezpieczeństwo w transporcie drogowym i kolejowym pojazdów wojskowych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na terenie Rzeczpospolitej Polskiej.</w:t>
      </w:r>
    </w:p>
    <w:p w14:paraId="1685E03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w transporcie materiałów niebezpiecznych drogą powietrzną</w:t>
      </w:r>
    </w:p>
    <w:p w14:paraId="28F679A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Bezpieczeństwo w wybranych aspektach działalności - Np. Bezpieczeństwo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w transporcie drogowym towarów niebezpiecznych</w:t>
      </w:r>
    </w:p>
    <w:p w14:paraId="12A63BA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Bezpieczeństwo wybranej masowej imprezy sportowej w opinii jej uczestników</w:t>
      </w:r>
    </w:p>
    <w:p w14:paraId="0E4A9DA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Bezpieczna szkoła i inne programy prewencyjne przeciwdziałające zagrożeniom uczniów.</w:t>
      </w:r>
    </w:p>
    <w:p w14:paraId="5F8DF2E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Bezrobocie jako zjawisko społeczne występujące w powiecie ostródzkim w latach 2014-2021</w:t>
      </w:r>
    </w:p>
    <w:p w14:paraId="63ACFB8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Budżet Gminnego Ośrodka Pomocy Społecznej w Radzanowie w latach 2018-2021</w:t>
      </w:r>
    </w:p>
    <w:p w14:paraId="7E3997C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Budżet państwa jako instrument polityki finansowej</w:t>
      </w:r>
    </w:p>
    <w:p w14:paraId="02804FD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Centralne Biuro Śledcze policji w systemie bezpieczeństwa Rzeczypospolitej Polskiej</w:t>
      </w:r>
    </w:p>
    <w:p w14:paraId="0F83948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Charakter prawny i funkcje organu uchwałodawczego w jednostce samorządu terytorialnego</w:t>
      </w:r>
    </w:p>
    <w:p w14:paraId="45E65D2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Charakter prawny pozwolenia na broń</w:t>
      </w:r>
    </w:p>
    <w:p w14:paraId="318FBA8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Charakterystyka prawna wybranych dóbr powszechnego użytku na przykładzie …</w:t>
      </w:r>
    </w:p>
    <w:p w14:paraId="71F339A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Cyberprzemoc w percepcji i ocenie środowiska akademickiego na przykładzie UWM</w:t>
      </w:r>
    </w:p>
    <w:p w14:paraId="1AF6FA5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Czynności materialno-techniczne na przykładzie …</w:t>
      </w:r>
    </w:p>
    <w:p w14:paraId="0FEE59B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Decentralizacja administracji na przykładzie …</w:t>
      </w:r>
    </w:p>
    <w:p w14:paraId="45F5466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Dekoncentracja administracji na przykładzie …</w:t>
      </w:r>
    </w:p>
    <w:p w14:paraId="6D99E33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Doping w sporcie w percepcji i ocenie środowiska akademickiego na przykładzie UWM</w:t>
      </w:r>
    </w:p>
    <w:p w14:paraId="43AE5EA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Dostęp do informacji publicznej prostej </w:t>
      </w:r>
    </w:p>
    <w:p w14:paraId="1371931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Dostęp do informacji publicznej przetworzonej </w:t>
      </w:r>
    </w:p>
    <w:p w14:paraId="0725C21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Dowód osobisty jako dokument urzędowy</w:t>
      </w:r>
    </w:p>
    <w:p w14:paraId="4E92A35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Działalność gospodarcza gminy na przykładzie …</w:t>
      </w:r>
    </w:p>
    <w:p w14:paraId="6A9073E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Działalność ochotniczej straży pożarnej w gminie Morąg</w:t>
      </w:r>
    </w:p>
    <w:p w14:paraId="42BA589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Działalność prywatnych przedsiębiorstw ochrony osób i mienia w opinii wybranej populacji. </w:t>
      </w:r>
    </w:p>
    <w:p w14:paraId="01E4F77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Działalność społeczno-organizatorska administracji na przykładzie …</w:t>
      </w:r>
    </w:p>
    <w:p w14:paraId="47F55D1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Działalność straży miejskiej w zakresie kształtowania bezpieczeństwa i porządku publicznego</w:t>
      </w:r>
    </w:p>
    <w:p w14:paraId="2B00967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Działalność Wojsk Obrony Terytorialnej w sytuacji zagrożenia państwa</w:t>
      </w:r>
    </w:p>
    <w:p w14:paraId="509A428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Działalność wybranej jednostki samorządu terytorialnego na rzecz poprawy bezpieczeństwa i porządku publicznego w opinii jej mieszkańców </w:t>
      </w:r>
    </w:p>
    <w:p w14:paraId="48F71E5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Działalność wybranych służ mundurowych na rzecz bezpieczeństwo ruchu drogowego.</w:t>
      </w:r>
    </w:p>
    <w:p w14:paraId="4B52EB2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Komendy Powiatowej Policji w Żurominie na rzecz bezpieczeństwa</w:t>
      </w:r>
      <w:r w:rsidRPr="00495622">
        <w:rPr>
          <w:rFonts w:ascii="Times New Roman" w:hAnsi="Times New Roman" w:cs="Times New Roman"/>
          <w:sz w:val="24"/>
          <w:szCs w:val="24"/>
        </w:rPr>
        <w:br/>
        <w:t xml:space="preserve"> i porządku publicznego</w:t>
      </w:r>
    </w:p>
    <w:p w14:paraId="47134BC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konserwatora przyrody jako przykład ochrony zachowawczej</w:t>
      </w:r>
    </w:p>
    <w:p w14:paraId="4A4F9FC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na rzecz bezpieczeństwa i porządku publicznego w gminie Pasłęk w latach 2009-2022</w:t>
      </w:r>
    </w:p>
    <w:p w14:paraId="6BB1B13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na rzecz bezpieczeństwa i porządku publicznego w gminie Pisz</w:t>
      </w:r>
    </w:p>
    <w:p w14:paraId="1AE88AF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na rzecz bezpieczeństwa i porządku publicznego w powiecie grajewskim w ocenie jego mieszkańców</w:t>
      </w:r>
    </w:p>
    <w:p w14:paraId="6627BC2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na rzecz bezpieczeństwa i porządku publicznego w skali wybranej miejscowości, gminy lub powiatu w ocenie mieszkańców - Np. Działania na rzecz bezpieczeństwa w Ostrołęce w opinii jej mieszkańców.</w:t>
      </w:r>
    </w:p>
    <w:p w14:paraId="1D694A1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na rzecz bezpieczeństwa w ruchu drogowym w Ostrołęce</w:t>
      </w:r>
    </w:p>
    <w:p w14:paraId="6B4CBAE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Działania Policji na rzecz bezpieczeństwa i porządku publicznego w powiecie bartoszyckim</w:t>
      </w:r>
    </w:p>
    <w:p w14:paraId="79AB52F5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lastRenderedPageBreak/>
        <w:t xml:space="preserve">Działania policji na rzecz bezpieczeństwa lokalnego w wybranych państwach europejskich i Stanach Zjednoczonych AP. </w:t>
      </w:r>
    </w:p>
    <w:p w14:paraId="3C9A8AC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Działania służb mundurowych podejmowane na rzecz bezpieczeństwa ruchu drogowego</w:t>
      </w:r>
    </w:p>
    <w:p w14:paraId="0FCB8F7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Edukacja dla bezpieczeństwa jako etap przygotowania dzieci i młodzieży do działania w warunkach kryzysu</w:t>
      </w:r>
    </w:p>
    <w:p w14:paraId="0F4AF25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Etyczne administrowanie na przykładzie …</w:t>
      </w:r>
    </w:p>
    <w:p w14:paraId="4940AD7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Etykieta urzędnicza i protokół dyplomatyczny w świetle …</w:t>
      </w:r>
    </w:p>
    <w:p w14:paraId="514C1D6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Europejska przestrzeń administracyjna</w:t>
      </w:r>
    </w:p>
    <w:p w14:paraId="7010CA7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Europejska sfera przestrzeń badawcza</w:t>
      </w:r>
    </w:p>
    <w:p w14:paraId="4F340D1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Europejska sfera przestrzeń edukacyjna</w:t>
      </w:r>
    </w:p>
    <w:p w14:paraId="1AE7583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Europejska sfera wolności, bezpieczeństwa i sprawiedliwości</w:t>
      </w:r>
    </w:p>
    <w:p w14:paraId="3830118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Europejska Szkoła Administracji – organizacja i zasady działania</w:t>
      </w:r>
    </w:p>
    <w:p w14:paraId="271DD9F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Europejski kodeks dobrej administracji i jego recepcja w Polsce </w:t>
      </w:r>
    </w:p>
    <w:p w14:paraId="3F40863E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 xml:space="preserve"> europejskich w latach 2010-2020</w:t>
      </w:r>
    </w:p>
    <w:p w14:paraId="296ACF5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Europejskie standardy administracyjne Komitetu Ministrów Rady Europy</w:t>
      </w:r>
    </w:p>
    <w:p w14:paraId="01A210A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Europejskie zasady administracji publicznej</w:t>
      </w:r>
    </w:p>
    <w:p w14:paraId="4164D54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Ewolucja prawa administracyjnego w świetle literatury przedmiotu</w:t>
      </w:r>
    </w:p>
    <w:p w14:paraId="5456774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Finanse samorządu terytorialnego</w:t>
      </w:r>
    </w:p>
    <w:p w14:paraId="142BDC5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Formacje mundurowe w systemie bezpieczeństwa państwa</w:t>
      </w:r>
    </w:p>
    <w:p w14:paraId="71B0590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Formalizacja organizacji na przykładzie …</w:t>
      </w:r>
    </w:p>
    <w:p w14:paraId="1555666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integracji europejskiej w obszarze administracji publicznej</w:t>
      </w:r>
    </w:p>
    <w:p w14:paraId="08470C4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nabycia obywatelstwa polskiego</w:t>
      </w:r>
    </w:p>
    <w:p w14:paraId="28AF183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Formy ochrony cudzoziemca </w:t>
      </w:r>
    </w:p>
    <w:p w14:paraId="6040218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pomocy osobom bezrobotnym na przykładzie …</w:t>
      </w:r>
    </w:p>
    <w:p w14:paraId="175369C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pomocy osobom niepełnosprawnym na przykładzie …</w:t>
      </w:r>
    </w:p>
    <w:p w14:paraId="760DA51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pomocy rodzinie na przykładzie …</w:t>
      </w:r>
    </w:p>
    <w:p w14:paraId="0482A31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pomocy społecznej na przykładzie …</w:t>
      </w:r>
    </w:p>
    <w:p w14:paraId="22B6A30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Formy zapewnienia bezpieczeństwa imprez masowych</w:t>
      </w:r>
    </w:p>
    <w:p w14:paraId="539869C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Formy zatrudnienia pracowników samorządowych </w:t>
      </w:r>
    </w:p>
    <w:p w14:paraId="191EE04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Funkcje i wartości służby cywilnej w Polsce i świecie </w:t>
      </w:r>
    </w:p>
    <w:p w14:paraId="508E7CE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Funkcje Kancelarii Prezesa Rady Ministrów</w:t>
      </w:r>
    </w:p>
    <w:p w14:paraId="055A687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Funkcje urzędu jednostki samorządu terytorialnego na przykładzie …</w:t>
      </w:r>
    </w:p>
    <w:p w14:paraId="78672A3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Funkcjonalne źródła prawa administracyjnego na przykładzie …</w:t>
      </w:r>
    </w:p>
    <w:p w14:paraId="28CBA9F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Funkcjonowanie porozumień administracyjnych w sprawach …</w:t>
      </w:r>
    </w:p>
    <w:p w14:paraId="284554A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Funkcjonowanie rezerwatów przyrody w województwie…</w:t>
      </w:r>
    </w:p>
    <w:p w14:paraId="06CD93A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Funkcjonowanie Straży Miejskiej w mieście …</w:t>
      </w:r>
    </w:p>
    <w:p w14:paraId="17A5AF8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Funkcjonowanie urzędu marszałkowskiego na przykładzie…</w:t>
      </w:r>
    </w:p>
    <w:p w14:paraId="4A4C9E2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Funkcjonowanie zasady pomocniczości na przykładzie …</w:t>
      </w:r>
    </w:p>
    <w:p w14:paraId="785CD1A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Geneza i zadania jednostki specjalnej GROM</w:t>
      </w:r>
    </w:p>
    <w:p w14:paraId="1BE4D5E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Glokalizacja i regionalizm administracyjny</w:t>
      </w:r>
    </w:p>
    <w:p w14:paraId="34EFDD8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Gmina szwajcarska</w:t>
      </w:r>
    </w:p>
    <w:p w14:paraId="71119A1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Gminne i powiatowe system bezpieczeństwa na przykładzie…</w:t>
      </w:r>
    </w:p>
    <w:p w14:paraId="4B516AB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Gospodarowanie rzeczami publicznymi</w:t>
      </w:r>
    </w:p>
    <w:p w14:paraId="0D77491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Granice państwa i ich ochrona</w:t>
      </w:r>
    </w:p>
    <w:p w14:paraId="343BDF0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Granice państwa i ich ochrona w świetle współpracy Straży Granicznej </w:t>
      </w:r>
      <w:r w:rsidRPr="00495622">
        <w:rPr>
          <w:rFonts w:ascii="Times New Roman" w:hAnsi="Times New Roman" w:cs="Times New Roman"/>
          <w:sz w:val="24"/>
          <w:szCs w:val="24"/>
        </w:rPr>
        <w:br/>
        <w:t>ze Służbą Celno-Skarbową</w:t>
      </w:r>
    </w:p>
    <w:p w14:paraId="77E904E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Handel ludźmi - metody zapobiegania i zwalczania</w:t>
      </w:r>
    </w:p>
    <w:p w14:paraId="416E3CE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Handel ludźmi w Polsce</w:t>
      </w:r>
    </w:p>
    <w:p w14:paraId="3D23573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Inne tematy mieszczące się w obrębie Bezpieczeństwa wewnętrznego jako kierunku studiów – najlepiej w skali wybranej miejscowości, gminy, powiatu.</w:t>
      </w:r>
    </w:p>
    <w:p w14:paraId="0FD6998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Instytucja stanów nadzwyczajnych</w:t>
      </w:r>
    </w:p>
    <w:p w14:paraId="36CC85C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Kariera w służbie cywilnej</w:t>
      </w:r>
    </w:p>
    <w:p w14:paraId="5F34931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Karty płatnicze w Polsce</w:t>
      </w:r>
    </w:p>
    <w:p w14:paraId="7EFC6A0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Kierownictwo organizacyjne a służbowe w administracji publicznej na przykładzie</w:t>
      </w:r>
    </w:p>
    <w:p w14:paraId="347C1B4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Kodeks etyki służby cywilnej</w:t>
      </w:r>
    </w:p>
    <w:p w14:paraId="182F6E8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Komenda Powiatowa Policji. Organizacja i zakres działania</w:t>
      </w:r>
    </w:p>
    <w:p w14:paraId="6EAEFA1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Komenda Wojewódzka Państwowej Straży Pożarnej w Białymstoku w systemie ratowniczo-gaśniczym</w:t>
      </w:r>
    </w:p>
    <w:p w14:paraId="49BC48A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Komitet regionów</w:t>
      </w:r>
    </w:p>
    <w:p w14:paraId="573BE67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Koncesje i zezwolenia jako decyzje administracyjne</w:t>
      </w:r>
    </w:p>
    <w:p w14:paraId="30062F9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Kontrola administracji publicznej sprawowana przez …</w:t>
      </w:r>
    </w:p>
    <w:p w14:paraId="785D6A9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Kontrola cywilna nad siłami zbrojnymi Rzeczypospolitej Polskiej</w:t>
      </w:r>
    </w:p>
    <w:p w14:paraId="32CEBA1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Koordynacja w administracji publicznej na przykładzie …</w:t>
      </w:r>
    </w:p>
    <w:p w14:paraId="3FC59D7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Krajowa Administracja Skarbowa w systemie bezpieczeństwa narodowego</w:t>
      </w:r>
    </w:p>
    <w:p w14:paraId="1B36659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Krajowy system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 xml:space="preserve"> i jego cele</w:t>
      </w:r>
    </w:p>
    <w:p w14:paraId="10E38A9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Kryzysy migracyjne w XXI wieku w Europie</w:t>
      </w:r>
    </w:p>
    <w:p w14:paraId="0448F36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Kształtowanie się prawa administracyjnego w Anglii</w:t>
      </w:r>
    </w:p>
    <w:p w14:paraId="7DADF4B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Kultura (biblioteki, muzea oraz kultura fizyczna itp.) jako zadanie administracji publicznej</w:t>
      </w:r>
    </w:p>
    <w:p w14:paraId="1591922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Kultura organizacyjna instytucji administracyjnej na przykładzie …</w:t>
      </w:r>
    </w:p>
    <w:p w14:paraId="0C9FD5D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Legalność jako kryterium działalności organów administracyjnych </w:t>
      </w:r>
    </w:p>
    <w:p w14:paraId="6ADAF7A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Media lokalne w kształtowaniu bezpieczeństwa obywateli.</w:t>
      </w:r>
    </w:p>
    <w:p w14:paraId="6D5CF45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Menedżeryzm w administracji publicznej na przykładzie …</w:t>
      </w:r>
    </w:p>
    <w:p w14:paraId="221608D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Miejsce Krajowej Administracji Skarbowej w systemie bezpieczeństwa państwa</w:t>
      </w:r>
    </w:p>
    <w:p w14:paraId="425D0CB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Model sprawowania kontroli i audytu w administracji publicznej</w:t>
      </w:r>
    </w:p>
    <w:p w14:paraId="06BDE40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622">
        <w:rPr>
          <w:rFonts w:ascii="Times New Roman" w:hAnsi="Times New Roman" w:cs="Times New Roman"/>
          <w:sz w:val="24"/>
          <w:szCs w:val="24"/>
        </w:rPr>
        <w:t>Monokratyczne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 xml:space="preserve"> a kolegialne organy wykonawcze jednostek samorządu terytorialnego</w:t>
      </w:r>
    </w:p>
    <w:p w14:paraId="3DE1E40B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 xml:space="preserve"> na przykładzie województwa warmińsko-mazurskiego.</w:t>
      </w:r>
    </w:p>
    <w:p w14:paraId="1DF64B5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Nabór do służby cywilnej</w:t>
      </w:r>
    </w:p>
    <w:p w14:paraId="0CB6390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Naczelne organy administracji rządowej na przykładzie…</w:t>
      </w:r>
    </w:p>
    <w:p w14:paraId="45B6A04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Nadzór administracyjny nad stowarzyszeniami</w:t>
      </w:r>
    </w:p>
    <w:p w14:paraId="0A2EA7D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Nadzór budowlany – struktura i zadania</w:t>
      </w:r>
    </w:p>
    <w:p w14:paraId="3AEAC9B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Nadzór nad samorządem terytorialnym</w:t>
      </w:r>
    </w:p>
    <w:p w14:paraId="5C4931B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Nadzór nad transportem towarów niebezpiecznych na szczeblu województwa.</w:t>
      </w:r>
    </w:p>
    <w:p w14:paraId="7F0446B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Nawiązanie, zmiana i ustanie stosunku pracy członka korpusu służby cywilnej</w:t>
      </w:r>
    </w:p>
    <w:p w14:paraId="6218C3A6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Nie militarne sposoby rozwiązywania konfliktów międzynarodowych</w:t>
      </w:r>
    </w:p>
    <w:p w14:paraId="6B169EE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Nieważność aktu administracyjnego </w:t>
      </w:r>
    </w:p>
    <w:p w14:paraId="5DDBF25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Obowiązek nauki a obowiązek szkolny – analiza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prawnoporównawcza</w:t>
      </w:r>
      <w:proofErr w:type="spellEnd"/>
    </w:p>
    <w:p w14:paraId="59EBEFF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Obowiązki i uprawnienia członka korpusu służby cywilnej</w:t>
      </w:r>
    </w:p>
    <w:p w14:paraId="4B615E5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Obrona Cywilna w lokalnym systemie bezpieczeństwa na przykładzie Olsztyna (Elbląga, Iławy, Ostródy itd.).</w:t>
      </w:r>
    </w:p>
    <w:p w14:paraId="716E509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Obrona cywilna w wybranych krajach</w:t>
      </w:r>
    </w:p>
    <w:p w14:paraId="3016377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Obsadzanie wyższych stanowisk w służbie cywilnej</w:t>
      </w:r>
    </w:p>
    <w:p w14:paraId="5F5A100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Obywatelstwo polskie w świetle prawa administracyjnego</w:t>
      </w:r>
    </w:p>
    <w:p w14:paraId="1D25501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Ochotnicza Straż Pożarna w systemie ratowniczo-gaśniczym na przykładzie jednostki w Czernicach Borowych</w:t>
      </w:r>
    </w:p>
    <w:p w14:paraId="3B7EEFC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Ochotnicza Straż Pożarna w systemie zarządzania kryzysowego na przykładzie...</w:t>
      </w:r>
    </w:p>
    <w:p w14:paraId="0FC27D1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Ochotnicza Straż Pożarna w systemie zarządzania kryzysowego na przykładzie powiatu Szczycieńskiego</w:t>
      </w:r>
    </w:p>
    <w:p w14:paraId="3344B6B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Ochotnicze straże pożarne w systemie ochrony przeciwpożarowej powiatu kętrzyńskiego</w:t>
      </w:r>
    </w:p>
    <w:p w14:paraId="6E23480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Ochrona granicy państwowej</w:t>
      </w:r>
    </w:p>
    <w:p w14:paraId="5A8F067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Ochrona pieszych i rowerzystów w ruchu drogowym w świetle nowych regulacji prawnych.</w:t>
      </w:r>
    </w:p>
    <w:p w14:paraId="3BF6E50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Ochrona przeciwpożarowa w Rzeczypospolitej Polskiej</w:t>
      </w:r>
    </w:p>
    <w:p w14:paraId="09BE394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Ochrona przyrody w formie parku krajobrazowego na przykładzie …</w:t>
      </w:r>
    </w:p>
    <w:p w14:paraId="61A847E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Ochrona przyrody w wybranych krajach</w:t>
      </w:r>
    </w:p>
    <w:p w14:paraId="0FDB9DC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Ochrona środowiska (ochrona zdrowia, oświata, szkolnictwo wyższe itp.) jako zadanie administracji publicznej</w:t>
      </w:r>
    </w:p>
    <w:p w14:paraId="7741610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Odpowiedzialność dyscyplinarna członka korpusu służby cywilnej</w:t>
      </w:r>
    </w:p>
    <w:p w14:paraId="2233C25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administracji rządowej w krajach Europy Zachodniej</w:t>
      </w:r>
    </w:p>
    <w:p w14:paraId="36B3BFC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i bezpieczeństwo w komunikacji miejskiej w Olsztynie (Elbląga, Iławy, Ostródy itd.)</w:t>
      </w:r>
    </w:p>
    <w:p w14:paraId="28D0066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i działalność Służby Celno-Skarbowej w województwie warmińsko-mazurskim</w:t>
      </w:r>
    </w:p>
    <w:p w14:paraId="4F92C5E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i działalność wybranego aspektu działalności i organizacji, wybranej służby mundurowej w aspekcie porównawczym - Np. Środki przymusu bezpośredniego i zasady ich użycia przez policję w Polsce w aspekcie porównawczym</w:t>
      </w:r>
    </w:p>
    <w:p w14:paraId="4CC028D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i działalność wybranego organu (urzędu) służby mundurowej – szczebla powiatowego lub wojewódzkiego - Np. Organizacja i działalność Kom. Pow. PSP w Bartoszycach</w:t>
      </w:r>
    </w:p>
    <w:p w14:paraId="02EC3AE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i funkcjonowanie policji na przykładzie Komendy Powiatowej Policji w Augustowie</w:t>
      </w:r>
    </w:p>
    <w:p w14:paraId="3B9C14C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i funkcjonowanie wybranego urzędu centralnego na przykładzie…</w:t>
      </w:r>
    </w:p>
    <w:p w14:paraId="6DD6930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Organizacja logistyki kryzysowej w działaniach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antycovidowych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>.</w:t>
      </w:r>
    </w:p>
    <w:p w14:paraId="5BD357D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prawna ministerstwa na przykładzie …</w:t>
      </w:r>
    </w:p>
    <w:p w14:paraId="55DEE83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Organizacja prawna służby cywilnej </w:t>
      </w:r>
    </w:p>
    <w:p w14:paraId="6380716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sił zbrojnych w Polsce w świetle ustawy o powszechnym obowiązku wojskowym i ustawy o obronie ojczyzny - analiza porównawcza</w:t>
      </w:r>
    </w:p>
    <w:p w14:paraId="518A94C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Organizacja starostwa powiatowego na przykładzie …</w:t>
      </w:r>
    </w:p>
    <w:p w14:paraId="4C7B019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Organizacyjno-prawne aspekty funkcjonowania wybranego podmiotu administracji bezpieczeństwa i porządku publicznego (Policji, straży miejskich, agencji ochrony)</w:t>
      </w:r>
    </w:p>
    <w:p w14:paraId="25F7FF0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Organy pomocnicze Rady Ministrów na przykładzie …</w:t>
      </w:r>
    </w:p>
    <w:p w14:paraId="35FE8F5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Oświata i wychowanie jako zadanie administracji publicznej</w:t>
      </w:r>
    </w:p>
    <w:p w14:paraId="01CE15D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Otoczenie instytucji administracyjnej na przykładzie …</w:t>
      </w:r>
    </w:p>
    <w:p w14:paraId="5A2877A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Państwowa Straż Pożarna w systemie bezpieczeństwa lokalnego....</w:t>
      </w:r>
    </w:p>
    <w:p w14:paraId="5D8405E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Partycypacja społeczna w administrowaniu i rola organizacji pozarządowych</w:t>
      </w:r>
    </w:p>
    <w:p w14:paraId="2CE29E5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Pies w służbie administracji na przykładzie Straży Granicznej R.P.</w:t>
      </w:r>
    </w:p>
    <w:p w14:paraId="0CE2723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Planowanie przestrzenne </w:t>
      </w:r>
    </w:p>
    <w:p w14:paraId="66454BD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Płatność elektroniczna oraz jej formy</w:t>
      </w:r>
    </w:p>
    <w:p w14:paraId="0B7ACA4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Podmiotowość publicznoprawna na przykładzie …</w:t>
      </w:r>
    </w:p>
    <w:p w14:paraId="00AFADF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Podstawy prawne Bezpieczeństwa Ruchu Drogowego</w:t>
      </w:r>
    </w:p>
    <w:p w14:paraId="6EB2775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Pojęcie interesu prawnego w prawie administracyjnym na przykładzie …</w:t>
      </w:r>
    </w:p>
    <w:p w14:paraId="4F99E3F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Policja jako formacja właściwa w zakresie ochrony bezpieczeństwa i porządku publicznego</w:t>
      </w:r>
    </w:p>
    <w:p w14:paraId="5DCB03C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Policja w wybranych państwach europejskich</w:t>
      </w:r>
    </w:p>
    <w:p w14:paraId="505D822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Powiat w strukturze samorządu terytorialnego</w:t>
      </w:r>
    </w:p>
    <w:p w14:paraId="2E55D76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Powszechnie obowiązujące źródła prawa administracyjnego i ich rola </w:t>
      </w:r>
      <w:r w:rsidRPr="00495622">
        <w:rPr>
          <w:rFonts w:ascii="Times New Roman" w:hAnsi="Times New Roman" w:cs="Times New Roman"/>
          <w:sz w:val="24"/>
          <w:szCs w:val="24"/>
        </w:rPr>
        <w:br/>
        <w:t xml:space="preserve">w funkcjonowaniu administracji publicznej </w:t>
      </w:r>
    </w:p>
    <w:p w14:paraId="2E3437D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Pozwolenie budowlane – charakter prawny</w:t>
      </w:r>
    </w:p>
    <w:p w14:paraId="2450301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prawna centralnych urzędów administracji państwowej na przykładzie …</w:t>
      </w:r>
    </w:p>
    <w:p w14:paraId="3352BB0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prawna marszałka województwa</w:t>
      </w:r>
    </w:p>
    <w:p w14:paraId="07DDC40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prawna samorządowego kolegium odwoławczego</w:t>
      </w:r>
    </w:p>
    <w:p w14:paraId="61B5004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prawna starosty</w:t>
      </w:r>
    </w:p>
    <w:p w14:paraId="77D87A2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Sił Zbrojnych Rzeczypospolitej Polskiej w sferze bezpieczeństwa militarnego</w:t>
      </w:r>
    </w:p>
    <w:p w14:paraId="46D4477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ustrojowa i kompetencje Najwyższej Izby Kontroli</w:t>
      </w:r>
    </w:p>
    <w:p w14:paraId="58C6C41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Pozycja ustrojowa i kompetencje Prezydenta Rzeczypospolitej Polskiej </w:t>
      </w:r>
    </w:p>
    <w:p w14:paraId="5C5DD66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Pozycja ustrojowa i zadania Rady Ministrów </w:t>
      </w:r>
    </w:p>
    <w:p w14:paraId="16F85AF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Pozycja ustrojowa Prezesa Rady Ministrów</w:t>
      </w:r>
    </w:p>
    <w:p w14:paraId="50C7364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Prawa człowieka oraz ochrona obywateli w Polsce. Aspekty administracyjno-prawne</w:t>
      </w:r>
    </w:p>
    <w:p w14:paraId="057A65F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Prawne formy funkcjonowania administracji publicznej</w:t>
      </w:r>
    </w:p>
    <w:p w14:paraId="43A6673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Prawne podstawy, organizacja i zakres działania wybranego organu administracji rządowej</w:t>
      </w:r>
    </w:p>
    <w:p w14:paraId="61D32C9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Prawno administracyjne aspekty monitorowania przewozu towarów (SENT)</w:t>
      </w:r>
    </w:p>
    <w:p w14:paraId="7D631EE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Prawno organizacyjne czynniki zapewniania bezpieczeństwa społeczności lokalnej</w:t>
      </w:r>
    </w:p>
    <w:p w14:paraId="5EA599F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Prawno organizacyjne formy zwalczania alkoholizmu i narkomanii</w:t>
      </w:r>
    </w:p>
    <w:p w14:paraId="1211C54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Prawnoadministracyjne zagadnienia porządku publicznego</w:t>
      </w:r>
    </w:p>
    <w:p w14:paraId="4EC8D42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Prawo budowlane w wybranych krajach</w:t>
      </w:r>
    </w:p>
    <w:p w14:paraId="097FED4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Prawo do broni w Polsce na tle porównawczym</w:t>
      </w:r>
    </w:p>
    <w:p w14:paraId="0BBF9CF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Prezydent RP jako organ administracji publicznej</w:t>
      </w:r>
    </w:p>
    <w:p w14:paraId="50F531C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Problem zaginięć osób w Polsce w percepcji studentów UWM</w:t>
      </w:r>
    </w:p>
    <w:p w14:paraId="69828F47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 xml:space="preserve">Problemy bezpieczeństwa w działalności </w:t>
      </w:r>
      <w:proofErr w:type="spellStart"/>
      <w:r w:rsidRPr="001E4B00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1E4B00">
        <w:rPr>
          <w:rFonts w:ascii="Times New Roman" w:hAnsi="Times New Roman" w:cs="Times New Roman"/>
          <w:sz w:val="24"/>
          <w:szCs w:val="24"/>
        </w:rPr>
        <w:t xml:space="preserve"> Europejskiej</w:t>
      </w:r>
    </w:p>
    <w:p w14:paraId="50BF92A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Problemy społeczne jako następstwo alkoholizmu w Nidzicy</w:t>
      </w:r>
    </w:p>
    <w:p w14:paraId="6069CDC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Problemy społeczne jako następstwo alkoholizmu w powiecie Suwałki</w:t>
      </w:r>
    </w:p>
    <w:p w14:paraId="5609606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Problemy społeczne jako następstwo zjawisk nagannych w skali wybranej miejscowości, gminy lub powiatu. - Np. Problemy społeczne jako następstwo alkoholizmu w powiecie Żuromińskim.</w:t>
      </w:r>
    </w:p>
    <w:p w14:paraId="40C53AD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Proces decyzyjny w administracji rządowej na przykładzie …</w:t>
      </w:r>
    </w:p>
    <w:p w14:paraId="696E627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Program Legii Akademickiej w perspektywie studentów.</w:t>
      </w:r>
    </w:p>
    <w:p w14:paraId="4AC4DA8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Projektowanie struktury organizacyjnej urzędu administracji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na przykładzie …</w:t>
      </w:r>
    </w:p>
    <w:p w14:paraId="7CFF6E3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Promulgacja aktów normatywnych i zadania organów administracji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 xml:space="preserve">z tym związane </w:t>
      </w:r>
    </w:p>
    <w:p w14:paraId="6E3313C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Prywatyzacja zadań publicznych na przykładzie …</w:t>
      </w:r>
    </w:p>
    <w:p w14:paraId="388AD2A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Przejawy i następstwa alkoholizmu jako problemu społecznego ze szczególnym uwzględnieniem Ostrołęki i powiatu ostrołęckiego</w:t>
      </w:r>
    </w:p>
    <w:p w14:paraId="40C0E36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Przemoc i agresja jako zjawiska społeczne występujące w powiecie olsztyńskim</w:t>
      </w:r>
    </w:p>
    <w:p w14:paraId="42E1CFB9" w14:textId="77777777" w:rsidR="00131CB9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700E">
        <w:rPr>
          <w:rFonts w:ascii="Times New Roman" w:hAnsi="Times New Roman" w:cs="Times New Roman"/>
          <w:sz w:val="24"/>
          <w:szCs w:val="24"/>
        </w:rPr>
        <w:t>Przemoc i agresja jako zjawisko społeczne w gminie Morąg</w:t>
      </w:r>
    </w:p>
    <w:p w14:paraId="6BEAC11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Przemoc i agresja jako zjawisko społeczne występujące w powiecie ostrołęckim</w:t>
      </w:r>
    </w:p>
    <w:p w14:paraId="27FED49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Przemoc i agresja jako zjawisko społeczne występujące w wybranej miejscowości, gminie lub powiecie - Np. Przemoc i agresja jako zjawisko społeczne występujące w powiecie bartoszyckim.</w:t>
      </w:r>
    </w:p>
    <w:p w14:paraId="762D9B8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Przemoc i agresja wśród dzieci szkół podstawowych....</w:t>
      </w:r>
    </w:p>
    <w:p w14:paraId="4EB3CC7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Przemoc w rodzinie jako zjawisko społeczne, ze szczególnym uwzględnieniem gminy Morąg</w:t>
      </w:r>
    </w:p>
    <w:p w14:paraId="62B74C4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Przestępczość zorganizowana i mechanizmy jej zwalczania.....</w:t>
      </w:r>
    </w:p>
    <w:p w14:paraId="2CF69E0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Publiczne prawo podmiotowe i jego realizacja na przykładzie …</w:t>
      </w:r>
    </w:p>
    <w:p w14:paraId="0C19690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Referendum lokalne jako forma demokracji bezpośredniej</w:t>
      </w:r>
    </w:p>
    <w:p w14:paraId="45DE2BD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Referendum lokalne na przykładzie …</w:t>
      </w:r>
    </w:p>
    <w:p w14:paraId="7745E20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Reformy administracyjne na przykładzie …</w:t>
      </w:r>
    </w:p>
    <w:p w14:paraId="4EFDF6F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Reformy dekoncentracyjne we Francji</w:t>
      </w:r>
    </w:p>
    <w:p w14:paraId="7FF877C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Reformy podziałów terytorialnych</w:t>
      </w:r>
    </w:p>
    <w:p w14:paraId="7A1939B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Reglamentacja administracyjnoprawna dostępu do broni palnej </w:t>
      </w:r>
    </w:p>
    <w:p w14:paraId="34C8ACC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Rejestr Dokumentów publicznych jako systemowe rozwiązanie zapobiegające fałszerstwu dokumentów. </w:t>
      </w:r>
    </w:p>
    <w:p w14:paraId="1198184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Rola Agencji Bezpieczeństwa Wewnętrznego w zwalczaniu terroryzmu</w:t>
      </w:r>
    </w:p>
    <w:p w14:paraId="12E8C73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banków w przeciwdziałaniu zjawisku prania brudnych pieniędzy</w:t>
      </w:r>
    </w:p>
    <w:p w14:paraId="072F7E3F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Rola dzielnicowego w procesie kształtowania bezpieczeństwa lokalnego</w:t>
      </w:r>
    </w:p>
    <w:p w14:paraId="440AF4A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i zadania Agencji Bezpieczeństwa Wewnętrznego w zwalczaniu terroryzmu.</w:t>
      </w:r>
    </w:p>
    <w:p w14:paraId="735791B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Rola kobiet w Policji </w:t>
      </w:r>
    </w:p>
    <w:p w14:paraId="017EE3E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Rola kobiet w Policji w opinii mieszkańców Olsztyna </w:t>
      </w:r>
    </w:p>
    <w:p w14:paraId="7BFA635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kobiet w wybranej służbie mundurowej w opinii społecznej lub opinii funkcjonariuszek i funkcjonariuszy tej służby</w:t>
      </w:r>
    </w:p>
    <w:p w14:paraId="4FC210E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Kongresu Władz Lokalnych i Regionalnych Rady Europy</w:t>
      </w:r>
    </w:p>
    <w:p w14:paraId="630FE69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Krajowej Administracji Skarbowej  w przeciwdziałaniu i zwalczaniu zjawiska "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collar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crime</w:t>
      </w:r>
      <w:proofErr w:type="spellEnd"/>
    </w:p>
    <w:p w14:paraId="740E9CFA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Rola mediów w sytuacjach kryzysowych</w:t>
      </w:r>
    </w:p>
    <w:p w14:paraId="6FA9066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policji w zapewnieniu bezpieczeństwa i porządku publicznego na przykładzie powiatu płońskiego</w:t>
      </w:r>
    </w:p>
    <w:p w14:paraId="4267605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Policji w zapewnieniu bezpieczeństwa w ruchu drogowym</w:t>
      </w:r>
    </w:p>
    <w:p w14:paraId="12E7584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Rzecznika Praw Obywatelskich w systemie administracji publicznej</w:t>
      </w:r>
    </w:p>
    <w:p w14:paraId="5033370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sił zbrojnych w systemie bezpieczeństwa zewnętrznego Rzeczypospolitej Polskiej</w:t>
      </w:r>
    </w:p>
    <w:p w14:paraId="57D2ABB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Służby Celno-Skarbowej w zapewnieniu bezpieczeństwa państwa</w:t>
      </w:r>
    </w:p>
    <w:p w14:paraId="48131AD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Rola Straży Granicznej w przeciwdziałaniu przestępczości transgranicznej</w:t>
      </w:r>
    </w:p>
    <w:p w14:paraId="1FFAB31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Rozgraniczanie nieruchomości i wznawianie granic</w:t>
      </w:r>
    </w:p>
    <w:p w14:paraId="6FB5E15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Rozwój instytucjonalny administracji publicznej na przykładzie …</w:t>
      </w:r>
    </w:p>
    <w:p w14:paraId="2F92618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Rozwój myśli administracyjnej w Polsce</w:t>
      </w:r>
    </w:p>
    <w:p w14:paraId="1DB373C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Rozwój sektora e-usług w administracji publicznej </w:t>
      </w:r>
    </w:p>
    <w:p w14:paraId="086E1C1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Rzeczy publiczne na przykładzie …</w:t>
      </w:r>
    </w:p>
    <w:p w14:paraId="0338AD6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Samorząd terytorialny w Niemczech</w:t>
      </w:r>
    </w:p>
    <w:p w14:paraId="3060CC0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Samorząd terytorialny w świetle Europejskiej Karty Samorządu Lokalnego</w:t>
      </w:r>
    </w:p>
    <w:p w14:paraId="0C7F848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Samorząd terytorialny w Wielkiej Brytanii</w:t>
      </w:r>
    </w:p>
    <w:p w14:paraId="130B2B8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Siły specjalne w strukturze sił zbrojnych R.P.</w:t>
      </w:r>
    </w:p>
    <w:p w14:paraId="2E9255CE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lastRenderedPageBreak/>
        <w:t>Siły Zbrojne RP w systemie bezpieczeństwa NATO</w:t>
      </w:r>
    </w:p>
    <w:p w14:paraId="3EF27F4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Siły Zbrojne Rzeczypospolitej Polskiej w systemie bezpieczeństwa narodowego</w:t>
      </w:r>
    </w:p>
    <w:p w14:paraId="780A810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Siły Zbrojne Rzeczypospolitej Polskiej w systemie bezpieczeństwa wewnętrznego Polski</w:t>
      </w:r>
    </w:p>
    <w:p w14:paraId="4605553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Siły Zbrojne w systemie bezpieczeństwa wewnętrznego państwa</w:t>
      </w:r>
    </w:p>
    <w:p w14:paraId="55A21CA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Skutki prawne decyzji o podziale nieruchomości</w:t>
      </w:r>
    </w:p>
    <w:p w14:paraId="47331DE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Skutki prawne uchwalenia miejscowego planu zagospodarowania przestrzennego</w:t>
      </w:r>
    </w:p>
    <w:p w14:paraId="0F0FB0F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Służba Ochrony Państwa i jej zadania</w:t>
      </w:r>
    </w:p>
    <w:p w14:paraId="6805B3F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Służba Więzienna w systemie bezpieczeństwa państwa</w:t>
      </w:r>
    </w:p>
    <w:p w14:paraId="3DD63E0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Służby specjalne w Polsce</w:t>
      </w:r>
    </w:p>
    <w:p w14:paraId="5F16AC4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Służby specjalne w umacnianiu bezpieczeństwa narodowego Rzeczypospolitej Polskiej</w:t>
      </w:r>
    </w:p>
    <w:p w14:paraId="03DCAEF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Służby specjalne właściwe w sprawach ochrony przed zagrożeniami wewnętrznymi dla bezpieczeństwa państwa</w:t>
      </w:r>
    </w:p>
    <w:p w14:paraId="4430D48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Specyfika miast na prawach powiatu na przykładzie …</w:t>
      </w:r>
    </w:p>
    <w:p w14:paraId="2057267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Standardy etyczne w administracji publicznej</w:t>
      </w:r>
    </w:p>
    <w:p w14:paraId="4A6BD67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Stanowienie prawa miejscowego na przykładzie…</w:t>
      </w:r>
    </w:p>
    <w:p w14:paraId="260F32E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prawny Naczelnika Urzędu Celno-Skarbowego</w:t>
      </w:r>
    </w:p>
    <w:p w14:paraId="3021819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prawny pełnomocnika Rządu na przykładzie …</w:t>
      </w:r>
    </w:p>
    <w:p w14:paraId="10747ED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prawny radnego</w:t>
      </w:r>
    </w:p>
    <w:p w14:paraId="60334F9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prawny radnego w samorządzie terytorialnym</w:t>
      </w:r>
    </w:p>
    <w:p w14:paraId="2B81C20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Status prawny Służby Celno-Skarbowej</w:t>
      </w:r>
    </w:p>
    <w:p w14:paraId="2BFE574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prawny urzędnika europejskiego</w:t>
      </w:r>
    </w:p>
    <w:p w14:paraId="5766D72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prawny wojewody</w:t>
      </w:r>
    </w:p>
    <w:p w14:paraId="1F58818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Status Rady Ministrów w sferze administracji publicznej</w:t>
      </w:r>
    </w:p>
    <w:p w14:paraId="216EF9A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Status samorządu terytorialnego w sferze bezpieczeństwa i porządku publicznego</w:t>
      </w:r>
    </w:p>
    <w:p w14:paraId="396B758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Status straży uniwersyteckich w Polsce - wybrane aspekty </w:t>
      </w:r>
    </w:p>
    <w:p w14:paraId="6A89507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Straż gminna jako formacja właściwa w zakresie ochrony porządku publicznego</w:t>
      </w:r>
    </w:p>
    <w:p w14:paraId="30E04EC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Straż Graniczna w przeciwdziałaniu i zwalczaniu przestępczości transgranicznej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na terenie ...</w:t>
      </w:r>
    </w:p>
    <w:p w14:paraId="283A091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Straż Graniczna w systemie bezpieczeństwa narodowego</w:t>
      </w:r>
    </w:p>
    <w:p w14:paraId="557AD1E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Straż Miejska w zapewnieniu bezpieczeństwa społeczności lokalnej....</w:t>
      </w:r>
    </w:p>
    <w:p w14:paraId="63D36701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 xml:space="preserve">Straż Pożarna w Krajowym Systemie Ratowniczo-Gaśniczym </w:t>
      </w:r>
    </w:p>
    <w:p w14:paraId="4023744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Struktura i funkcjonowanie Krajowej Administracji Skarbowej</w:t>
      </w:r>
    </w:p>
    <w:p w14:paraId="2B304BE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System administracji rządowej w województwie</w:t>
      </w:r>
    </w:p>
    <w:p w14:paraId="76DD297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System organów zwalczania przestępczości zorganizowanej</w:t>
      </w:r>
    </w:p>
    <w:p w14:paraId="1D8CDC2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System podmiotów wspierających szkołę z uczniami niedostosowanymi społecznie</w:t>
      </w:r>
    </w:p>
    <w:p w14:paraId="3FE68BE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System Ratownictwa Medycznego w Polsce</w:t>
      </w:r>
    </w:p>
    <w:p w14:paraId="0A90E3B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System ratownictwa w Polsce</w:t>
      </w:r>
    </w:p>
    <w:p w14:paraId="737BFCE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System zarządzania kryzysowego w powiecie żuromińskim</w:t>
      </w:r>
    </w:p>
    <w:p w14:paraId="76A2109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Systemy jakości usług publicznych na przykładzie …</w:t>
      </w:r>
    </w:p>
    <w:p w14:paraId="4262852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Sytuacja organizacyjnoprawna Inspekcji Handlowej</w:t>
      </w:r>
    </w:p>
    <w:p w14:paraId="589C355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Sytuacja prawna cudzoziemca</w:t>
      </w:r>
    </w:p>
    <w:p w14:paraId="7BB624B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Sytuacja prawna pracownika służby cywilnej</w:t>
      </w:r>
    </w:p>
    <w:p w14:paraId="15AB547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Sytuacja prawna służb, inspekcji i straży na przykładzie …</w:t>
      </w:r>
    </w:p>
    <w:p w14:paraId="68D4979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Szkolenia i rozwój w służbie cywilnej</w:t>
      </w:r>
    </w:p>
    <w:p w14:paraId="3EC99DA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Środowisko informacyjne urzędu i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telemetyka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 xml:space="preserve"> na przykładzie …</w:t>
      </w:r>
    </w:p>
    <w:p w14:paraId="57B2094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Techniczne środki zabezpieczenia domów mieszkalnych i mieszkań na przykładzie wybranej społeczności lokalnej…</w:t>
      </w:r>
    </w:p>
    <w:p w14:paraId="641ABB1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Techniki organizatorskie i decyzyjne w administracji publicznej na przykładzie</w:t>
      </w:r>
    </w:p>
    <w:p w14:paraId="70873F9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Teoria organu administracyjnego na przykładzie …</w:t>
      </w:r>
    </w:p>
    <w:p w14:paraId="0F9F311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Terenowe jednostki Państwowej Straży Pożarnej na przykładzie …</w:t>
      </w:r>
    </w:p>
    <w:p w14:paraId="692BF44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Tradycje dualizmu administracji publicznej we Francji</w:t>
      </w:r>
    </w:p>
    <w:p w14:paraId="56476AB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Uchylanie się od opodatkowania na przykładzie wykorzystywania rajów podatkowych</w:t>
      </w:r>
    </w:p>
    <w:p w14:paraId="0CD4B76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Udział organizacji społecznych w wykonywaniu administracji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na przykładzie …</w:t>
      </w:r>
    </w:p>
    <w:p w14:paraId="578DDA7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Udział Sił Zbrojnych Rzeczypospolitej Polskiej w misji stabilizacyjnej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w Afganistanie - bilans zysków i strat</w:t>
      </w:r>
    </w:p>
    <w:p w14:paraId="7802E97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Udział żołnierzy Sił Zbrojnych w działaniach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antycovidowych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>.</w:t>
      </w:r>
    </w:p>
    <w:p w14:paraId="22C332B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Udział żołnierzy Sił Zbrojnych w operacjach stabilizacyjnych</w:t>
      </w:r>
    </w:p>
    <w:p w14:paraId="357DE1E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Udział żołnierzy Sił Zbrojnych w operacji stabilizacyjnej w Afganistanie – bilans zysków i strat.</w:t>
      </w:r>
    </w:p>
    <w:p w14:paraId="3950876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Umowy między członkami rodziny a unikanie opodatkowania</w:t>
      </w:r>
    </w:p>
    <w:p w14:paraId="6167598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Ustrój metropolitalny na przykładzie …</w:t>
      </w:r>
    </w:p>
    <w:p w14:paraId="54E1709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Ustrój prawny Państwowej Inspekcji Pracy</w:t>
      </w:r>
    </w:p>
    <w:p w14:paraId="67A9630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Ustrój wewnętrzny gminy na przykładzie …</w:t>
      </w:r>
    </w:p>
    <w:p w14:paraId="68495F1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Ustrój wojewódzkiej administracji zespolonej</w:t>
      </w:r>
    </w:p>
    <w:p w14:paraId="61D18A6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Wady prawne decyzji o warunkach zabudowy i ich konsekwencje prawne</w:t>
      </w:r>
    </w:p>
    <w:p w14:paraId="3EB7B98F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 xml:space="preserve"> warmińsko-mazurskiego</w:t>
      </w:r>
    </w:p>
    <w:p w14:paraId="29566D8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Władze samorządu województwa</w:t>
      </w:r>
    </w:p>
    <w:p w14:paraId="73B3BD6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Władztwo administracyjne i jego przejawy </w:t>
      </w:r>
    </w:p>
    <w:p w14:paraId="517747C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Właściwość organów państwowych w sprawach ochrony informacji niejawnych</w:t>
      </w:r>
    </w:p>
    <w:p w14:paraId="6809924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Włochy jako przykład państwa regionalnego</w:t>
      </w:r>
    </w:p>
    <w:p w14:paraId="523CB635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Wojska lądowe w systemie obrony wschodniej granicy Polski</w:t>
      </w:r>
    </w:p>
    <w:p w14:paraId="7E26ECF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Wojska Obrony Terytorialnej w lokalnym systemie bezpieczeństwa</w:t>
      </w:r>
      <w:r>
        <w:rPr>
          <w:rFonts w:ascii="Times New Roman" w:hAnsi="Times New Roman" w:cs="Times New Roman"/>
          <w:sz w:val="24"/>
          <w:szCs w:val="24"/>
        </w:rPr>
        <w:t xml:space="preserve"> na przykładzie..</w:t>
      </w:r>
    </w:p>
    <w:p w14:paraId="365E88A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Wojska Specjalne w strukturze Sił Zbrojnych Rzeczypospolitej Polskiej</w:t>
      </w:r>
    </w:p>
    <w:p w14:paraId="63ADCB2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Wojsko Polskie w misjach pokojowych i stabilizacyjnych na przykładzie....</w:t>
      </w:r>
    </w:p>
    <w:p w14:paraId="1D58935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Wolność zgromadzeń publicznych i jej ograniczenia</w:t>
      </w:r>
    </w:p>
    <w:p w14:paraId="6A19D642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Wolność zrzeszania się w stowarzyszeniach</w:t>
      </w:r>
    </w:p>
    <w:p w14:paraId="7C3D97C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 Wojsk Obrony Terytorialnej na poczucie bezpieczeństwa wśród społeczności województwa warmińsko - mazurskiego</w:t>
      </w:r>
    </w:p>
    <w:p w14:paraId="61F4025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drzew w pasie przydrożnym na bezpieczeństwo uczestników ruchu drogowego.</w:t>
      </w:r>
    </w:p>
    <w:p w14:paraId="690B5A4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działalności Komendy Miejskiej Policji w Olsztynie na bezpieczeństwo lokalne w opinii mieszkańców Olsztyna</w:t>
      </w:r>
    </w:p>
    <w:p w14:paraId="7392AA2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Wpływ działalności Komendy Powiatowej Państwowej Straży Pożarnej w Łasku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na bezpieczeństwo lokalne w opinii mieszkańców miasta Łask</w:t>
      </w:r>
    </w:p>
    <w:p w14:paraId="5C97B1D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Wpływ działalności wybranej jednostki terenowej Państwowej Straży Pożarnej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na bezpieczeństwo lokalne w opinii członków społeczności lokalnej</w:t>
      </w:r>
    </w:p>
    <w:p w14:paraId="428EDDE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Wpływ działalności wybranej jednostki terenowej Policji na bezpieczeństwo lokalne w opinii członków społeczności lokalnej </w:t>
      </w:r>
    </w:p>
    <w:p w14:paraId="7DE2A08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Krajowej Mapy Zagrożeń na bezpieczeństwo i porządek publiczny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 xml:space="preserve"> w wybranej miejscowości/gminie/powiecie w opinii jej/jego mieszkańców</w:t>
      </w:r>
    </w:p>
    <w:p w14:paraId="7A3475A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Krajowej Mapy Zagrożeń na bezpieczeństwo i porządek publiczny Gminy Gietrzwałd w opinii jej mieszkańców</w:t>
      </w:r>
    </w:p>
    <w:p w14:paraId="4992DDE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Wpływ </w:t>
      </w:r>
      <w:proofErr w:type="spellStart"/>
      <w:r w:rsidRPr="00495622">
        <w:rPr>
          <w:rFonts w:ascii="Times New Roman" w:hAnsi="Times New Roman" w:cs="Times New Roman"/>
          <w:sz w:val="24"/>
          <w:szCs w:val="24"/>
        </w:rPr>
        <w:t>kryptowalut</w:t>
      </w:r>
      <w:proofErr w:type="spellEnd"/>
      <w:r w:rsidRPr="00495622">
        <w:rPr>
          <w:rFonts w:ascii="Times New Roman" w:hAnsi="Times New Roman" w:cs="Times New Roman"/>
          <w:sz w:val="24"/>
          <w:szCs w:val="24"/>
        </w:rPr>
        <w:t xml:space="preserve"> na gospodarkę państwa. Zagadnienia administracyjno-prawne</w:t>
      </w:r>
    </w:p>
    <w:p w14:paraId="2257334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monitoringu miejskiego na poczucie bezpieczeństwa mieszkańców wybranego miasta/gminy/powiatu</w:t>
      </w:r>
    </w:p>
    <w:p w14:paraId="06579852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Wpływ patologii społecznych na bezpieczeństwo wewnętrzne państwa</w:t>
      </w:r>
    </w:p>
    <w:p w14:paraId="697B2D9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programu Tempo 30 na bezpieczeństwo uczestników ruchu drogowego.</w:t>
      </w:r>
    </w:p>
    <w:p w14:paraId="3592109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Wpływ przestępczości pospolitej na bezpieczeństwo lokalne w opinii mieszkańców Olsztyna</w:t>
      </w:r>
    </w:p>
    <w:p w14:paraId="3F92626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Rady Europy na działalność administracji polskiej na przykładzie …</w:t>
      </w:r>
    </w:p>
    <w:p w14:paraId="6DD6713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Wpływ wojny w Ukrainie na poczucie bezpieczeństwa mieszkańców województwa warmińsko-mazurskiego </w:t>
      </w:r>
    </w:p>
    <w:p w14:paraId="56C3579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zjawiska przemocy domowej na bezpieczeństwo lokalne w opinii mieszkanek wybranej społeczności lokalnej</w:t>
      </w:r>
    </w:p>
    <w:p w14:paraId="1F038C9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Wpływ zjawiska przemocy rówieśniczej na bezpieczeństwo uczniów wybranej jednostki oświatowej w opinii uczniów tej jednostki</w:t>
      </w:r>
    </w:p>
    <w:p w14:paraId="6634CC0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Współczesny system wychowania patriotycznego dzieci i młodzieży w Polsce.</w:t>
      </w:r>
    </w:p>
    <w:p w14:paraId="12830BB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Współczesny terroryzm a bezpieczeństwo Rzeczypospolitej Polskiej</w:t>
      </w:r>
    </w:p>
    <w:p w14:paraId="48656504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Współpraca samorządu terytorialnego z administracją rządową w sferze realizacji zadań zleconych</w:t>
      </w:r>
    </w:p>
    <w:p w14:paraId="74E115C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Wybrane aspekty rywalizacji między Stanami Zjednoczonymi Ameryki a Chińską Republiką Ludową</w:t>
      </w:r>
    </w:p>
    <w:p w14:paraId="7A0C7C0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Wydawanie decyzji administracyjnych w samorządzie terytorialnym na przykładzie …</w:t>
      </w:r>
    </w:p>
    <w:p w14:paraId="4BFE2BF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Wymiary hierarchicznego podporządkowania w administracji publicznej</w:t>
      </w:r>
    </w:p>
    <w:p w14:paraId="70E9C1C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Wywłaszczenie nieruchomości</w:t>
      </w:r>
    </w:p>
    <w:p w14:paraId="52BCC73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Zabezpieczenia wybranej imprezy masowej w świetle badań własnych prowadzonych metodą obserwacji</w:t>
      </w:r>
    </w:p>
    <w:p w14:paraId="2F3358A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Zabójstwo i samobójstwa w zakładach karnych jako jednostkach organizacyjnych Służby Więziennej</w:t>
      </w:r>
    </w:p>
    <w:p w14:paraId="5FDBF58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 xml:space="preserve">Zadania administracji publicznej w zakresie przeciwdziałania alkoholizmowi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95622">
        <w:rPr>
          <w:rFonts w:ascii="Times New Roman" w:hAnsi="Times New Roman" w:cs="Times New Roman"/>
          <w:sz w:val="24"/>
          <w:szCs w:val="24"/>
          <w:lang w:eastAsia="pl-PL"/>
        </w:rPr>
        <w:t>na przykładzie gminy i miasta Nidzica</w:t>
      </w:r>
    </w:p>
    <w:p w14:paraId="1467ECA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Zadania jednostki specjalnej GROM w walce z terroryzmem</w:t>
      </w:r>
    </w:p>
    <w:p w14:paraId="71ED9E1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Zadania Straży Miejskiej w zakresie ochrony środowiska na przykładzie Straży Miejskiej w Olsztynie</w:t>
      </w:r>
    </w:p>
    <w:p w14:paraId="43D80FF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Zagospodarowanie przestrzenne</w:t>
      </w:r>
    </w:p>
    <w:p w14:paraId="52E91E3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Zagospodarowanie przestrzenne w wybranych krajach</w:t>
      </w:r>
    </w:p>
    <w:p w14:paraId="5439199E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Zagrożenia wewnętrzne państwa powodowane praniem brudnych pieniędzy</w:t>
      </w:r>
    </w:p>
    <w:p w14:paraId="2D98A2F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Zakłady administracyjne i władztwo zakładowe </w:t>
      </w:r>
    </w:p>
    <w:p w14:paraId="53B15631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Zakres administracji świadczącej na przykładzie …</w:t>
      </w:r>
    </w:p>
    <w:p w14:paraId="55447BE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Zakres działania gminy na przykładzie …</w:t>
      </w:r>
    </w:p>
    <w:p w14:paraId="3F53230A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lastRenderedPageBreak/>
        <w:t>Zamiana imion i nazwisk</w:t>
      </w:r>
    </w:p>
    <w:p w14:paraId="73741EB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 xml:space="preserve">Zapobieganie przestępczości przez projektowanie bezpiecznych przestrzeni </w:t>
      </w:r>
      <w:r>
        <w:rPr>
          <w:rFonts w:ascii="Times New Roman" w:hAnsi="Times New Roman" w:cs="Times New Roman"/>
          <w:sz w:val="24"/>
          <w:szCs w:val="24"/>
        </w:rPr>
        <w:br/>
      </w:r>
      <w:r w:rsidRPr="00495622">
        <w:rPr>
          <w:rFonts w:ascii="Times New Roman" w:hAnsi="Times New Roman" w:cs="Times New Roman"/>
          <w:sz w:val="24"/>
          <w:szCs w:val="24"/>
        </w:rPr>
        <w:t>w świadomości mieszkańców wybranego osiedla domów jednorodzinnych</w:t>
      </w:r>
    </w:p>
    <w:p w14:paraId="48CAEB0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Zarządzanie jakością w administracji publicznej</w:t>
      </w:r>
    </w:p>
    <w:p w14:paraId="2BA8681B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Zarządzanie kryzysowe w gminie Zalewo – organizacja i realizacja zadań w latach 2016-2020</w:t>
      </w:r>
    </w:p>
    <w:p w14:paraId="76AE9C7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Zarządzanie kryzysowe w jednostkach samorządu terytorialnego</w:t>
      </w:r>
    </w:p>
    <w:p w14:paraId="23B6489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Zarządzanie kryzysowe w Polsce</w:t>
      </w:r>
    </w:p>
    <w:p w14:paraId="230BB953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5622">
        <w:rPr>
          <w:rFonts w:ascii="Times New Roman" w:hAnsi="Times New Roman" w:cs="Times New Roman"/>
          <w:sz w:val="24"/>
          <w:szCs w:val="24"/>
          <w:lang w:eastAsia="pl-PL"/>
        </w:rPr>
        <w:t>Zarządzanie kryzysowe w powiecie iławskim</w:t>
      </w:r>
    </w:p>
    <w:p w14:paraId="13D17148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Zarządzanie kryzysowe w wybranych krajach</w:t>
      </w:r>
    </w:p>
    <w:p w14:paraId="64F39F9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Zarządzanie publiczne i polityki publiczne na przykładzie …</w:t>
      </w:r>
    </w:p>
    <w:p w14:paraId="713F164F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Zasady działalności rady gminy</w:t>
      </w:r>
    </w:p>
    <w:p w14:paraId="1C47D17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Zasady działania organów wyspecjalizowanych na przykładzie …</w:t>
      </w:r>
    </w:p>
    <w:p w14:paraId="0A3B399E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Zasady działania Rady Ministrów</w:t>
      </w:r>
    </w:p>
    <w:p w14:paraId="1D1E1A2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Zasady działania wewnętrznych służb ochrony</w:t>
      </w:r>
    </w:p>
    <w:p w14:paraId="26DDDCAD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Zasady gospodarki komunalnej i ich funkcjonowanie w …</w:t>
      </w:r>
    </w:p>
    <w:p w14:paraId="2867AD85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Zasady ogólne prawa administracyjnego i ich rola w funkcjonowaniu administracji na przykładzie …</w:t>
      </w:r>
    </w:p>
    <w:p w14:paraId="2C788489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Zaświadczenia a inne akty potwierdzające w działalności …</w:t>
      </w:r>
    </w:p>
    <w:p w14:paraId="26813E9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Zjawisko handlu ludźmi w celach wykorzystania seksualnego w percepcji mieszkańców Olsztyna</w:t>
      </w:r>
    </w:p>
    <w:p w14:paraId="474B9B0C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Zjawisko handlu ludźmi w Polsce i metody jego zapobiegania i zwalczania...</w:t>
      </w:r>
    </w:p>
    <w:p w14:paraId="3A87F3ED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Zjawisko porwań rodzicielskich w Polsce na tle wybranych państw</w:t>
      </w:r>
    </w:p>
    <w:p w14:paraId="0CA59967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Zjawisko zaginięcia - analiza kryminalistyczno-kryminologiczna</w:t>
      </w:r>
    </w:p>
    <w:p w14:paraId="47FAB0C6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Zrównoważone uczestnictwo kobiet i mężczyzn w życiu publicznych na przykładzie …</w:t>
      </w:r>
    </w:p>
    <w:p w14:paraId="775C8A25" w14:textId="77777777" w:rsidR="00131CB9" w:rsidRPr="001E4B00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B00">
        <w:rPr>
          <w:rFonts w:ascii="Times New Roman" w:hAnsi="Times New Roman" w:cs="Times New Roman"/>
          <w:sz w:val="24"/>
          <w:szCs w:val="24"/>
        </w:rPr>
        <w:t>Zwalczanie i przeciwdziałanie handlu narkotykami na terenie województwa</w:t>
      </w:r>
    </w:p>
    <w:p w14:paraId="342CB510" w14:textId="77777777" w:rsidR="00131CB9" w:rsidRPr="00495622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Związki komunalne i inne formy współdziałania gmin na przykładzie …</w:t>
      </w:r>
    </w:p>
    <w:p w14:paraId="322AF7F6" w14:textId="77777777" w:rsidR="00131CB9" w:rsidRDefault="00131CB9" w:rsidP="00131CB9">
      <w:pPr>
        <w:pStyle w:val="Akapitzlist"/>
        <w:numPr>
          <w:ilvl w:val="0"/>
          <w:numId w:val="12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Zwierzchnictwo starosty nad powiatowymi służbami, inspekcjami i strażami</w:t>
      </w:r>
    </w:p>
    <w:p w14:paraId="26F5C5BA" w14:textId="77777777" w:rsidR="00994BE6" w:rsidRPr="00495622" w:rsidRDefault="00994BE6" w:rsidP="00495622">
      <w:p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4BE6" w:rsidRPr="0049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927"/>
    <w:multiLevelType w:val="hybridMultilevel"/>
    <w:tmpl w:val="4B7A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F92"/>
    <w:multiLevelType w:val="hybridMultilevel"/>
    <w:tmpl w:val="14D8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822"/>
    <w:multiLevelType w:val="hybridMultilevel"/>
    <w:tmpl w:val="0B6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2294"/>
    <w:multiLevelType w:val="hybridMultilevel"/>
    <w:tmpl w:val="A47C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3778"/>
    <w:multiLevelType w:val="hybridMultilevel"/>
    <w:tmpl w:val="6894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8FD"/>
    <w:multiLevelType w:val="hybridMultilevel"/>
    <w:tmpl w:val="49A2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39F2"/>
    <w:multiLevelType w:val="hybridMultilevel"/>
    <w:tmpl w:val="8CD69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8CF"/>
    <w:multiLevelType w:val="hybridMultilevel"/>
    <w:tmpl w:val="6CF0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4444"/>
    <w:multiLevelType w:val="hybridMultilevel"/>
    <w:tmpl w:val="5180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1682"/>
    <w:multiLevelType w:val="hybridMultilevel"/>
    <w:tmpl w:val="3EE8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B2269"/>
    <w:multiLevelType w:val="hybridMultilevel"/>
    <w:tmpl w:val="BF42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B17F7"/>
    <w:multiLevelType w:val="hybridMultilevel"/>
    <w:tmpl w:val="25521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0010">
    <w:abstractNumId w:val="1"/>
  </w:num>
  <w:num w:numId="2" w16cid:durableId="874537810">
    <w:abstractNumId w:val="3"/>
  </w:num>
  <w:num w:numId="3" w16cid:durableId="1205020196">
    <w:abstractNumId w:val="9"/>
  </w:num>
  <w:num w:numId="4" w16cid:durableId="1410351226">
    <w:abstractNumId w:val="2"/>
  </w:num>
  <w:num w:numId="5" w16cid:durableId="2023437461">
    <w:abstractNumId w:val="5"/>
  </w:num>
  <w:num w:numId="6" w16cid:durableId="1312489973">
    <w:abstractNumId w:val="7"/>
  </w:num>
  <w:num w:numId="7" w16cid:durableId="1755737072">
    <w:abstractNumId w:val="6"/>
  </w:num>
  <w:num w:numId="8" w16cid:durableId="1530143762">
    <w:abstractNumId w:val="0"/>
  </w:num>
  <w:num w:numId="9" w16cid:durableId="14767144">
    <w:abstractNumId w:val="8"/>
  </w:num>
  <w:num w:numId="10" w16cid:durableId="1937010453">
    <w:abstractNumId w:val="4"/>
  </w:num>
  <w:num w:numId="11" w16cid:durableId="614597263">
    <w:abstractNumId w:val="11"/>
  </w:num>
  <w:num w:numId="12" w16cid:durableId="1903641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D8"/>
    <w:rsid w:val="00000B8F"/>
    <w:rsid w:val="0007700E"/>
    <w:rsid w:val="00096040"/>
    <w:rsid w:val="00131CB9"/>
    <w:rsid w:val="001E4B00"/>
    <w:rsid w:val="00490BD8"/>
    <w:rsid w:val="00495622"/>
    <w:rsid w:val="00597F3E"/>
    <w:rsid w:val="00633230"/>
    <w:rsid w:val="006B2D27"/>
    <w:rsid w:val="00861ED8"/>
    <w:rsid w:val="00920D49"/>
    <w:rsid w:val="00951A75"/>
    <w:rsid w:val="009669B3"/>
    <w:rsid w:val="00994BE6"/>
    <w:rsid w:val="00997A52"/>
    <w:rsid w:val="00A163EC"/>
    <w:rsid w:val="00A664AB"/>
    <w:rsid w:val="00DA1586"/>
    <w:rsid w:val="00DA7667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EE28"/>
  <w15:chartTrackingRefBased/>
  <w15:docId w15:val="{9A797EA7-8E8B-4FF8-B150-2E47B210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8</cp:revision>
  <dcterms:created xsi:type="dcterms:W3CDTF">2023-02-15T10:43:00Z</dcterms:created>
  <dcterms:modified xsi:type="dcterms:W3CDTF">2023-02-22T10:22:00Z</dcterms:modified>
</cp:coreProperties>
</file>