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DF" w:rsidRPr="002C5525" w:rsidRDefault="000B42DF" w:rsidP="000B42DF">
      <w:pPr>
        <w:spacing w:line="360" w:lineRule="auto"/>
        <w:jc w:val="center"/>
        <w:rPr>
          <w:rFonts w:ascii="Bookman Old Style" w:hAnsi="Bookman Old Style"/>
          <w:b/>
          <w:color w:val="3366FF"/>
          <w:sz w:val="24"/>
        </w:rPr>
      </w:pPr>
      <w:r w:rsidRPr="002C5525">
        <w:rPr>
          <w:rFonts w:ascii="Bookman Old Style" w:hAnsi="Bookman Old Style"/>
          <w:b/>
          <w:color w:val="3366FF"/>
          <w:sz w:val="24"/>
        </w:rPr>
        <w:t xml:space="preserve">Komunikat nr </w:t>
      </w:r>
      <w:r w:rsidR="00912E5B" w:rsidRPr="002C5525">
        <w:rPr>
          <w:rFonts w:ascii="Bookman Old Style" w:hAnsi="Bookman Old Style"/>
          <w:b/>
          <w:color w:val="3366FF"/>
          <w:sz w:val="24"/>
        </w:rPr>
        <w:t>6</w:t>
      </w:r>
      <w:r w:rsidRPr="002C5525">
        <w:rPr>
          <w:rFonts w:ascii="Bookman Old Style" w:hAnsi="Bookman Old Style"/>
          <w:b/>
          <w:color w:val="3366FF"/>
          <w:sz w:val="24"/>
        </w:rPr>
        <w:t>/20</w:t>
      </w:r>
      <w:r w:rsidR="00852EAA" w:rsidRPr="002C5525">
        <w:rPr>
          <w:rFonts w:ascii="Bookman Old Style" w:hAnsi="Bookman Old Style"/>
          <w:b/>
          <w:color w:val="3366FF"/>
          <w:sz w:val="24"/>
        </w:rPr>
        <w:t>20</w:t>
      </w:r>
    </w:p>
    <w:p w:rsidR="000B42DF" w:rsidRPr="002C5525" w:rsidRDefault="000B42DF" w:rsidP="000B42DF">
      <w:pPr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2C5525">
        <w:rPr>
          <w:rFonts w:ascii="Bookman Old Style" w:hAnsi="Bookman Old Style"/>
          <w:b/>
          <w:sz w:val="24"/>
        </w:rPr>
        <w:t>Dziekana Wydziału Prawa i Administracji</w:t>
      </w:r>
    </w:p>
    <w:p w:rsidR="000B42DF" w:rsidRPr="002C5525" w:rsidRDefault="000B42DF" w:rsidP="000B42DF">
      <w:pPr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2C5525">
        <w:rPr>
          <w:rFonts w:ascii="Bookman Old Style" w:hAnsi="Bookman Old Style"/>
          <w:b/>
          <w:sz w:val="24"/>
        </w:rPr>
        <w:t>Uniwersytetu Warmińsko-Mazurskiego w Olsztynie</w:t>
      </w:r>
    </w:p>
    <w:p w:rsidR="000B42DF" w:rsidRPr="002C5525" w:rsidRDefault="000B42DF" w:rsidP="000B42DF">
      <w:pPr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2C5525">
        <w:rPr>
          <w:rFonts w:ascii="Bookman Old Style" w:hAnsi="Bookman Old Style"/>
          <w:b/>
          <w:sz w:val="24"/>
        </w:rPr>
        <w:t xml:space="preserve">z dnia </w:t>
      </w:r>
      <w:r w:rsidR="00912E5B" w:rsidRPr="002C5525">
        <w:rPr>
          <w:rFonts w:ascii="Bookman Old Style" w:hAnsi="Bookman Old Style"/>
          <w:b/>
          <w:sz w:val="24"/>
        </w:rPr>
        <w:t>14 maja</w:t>
      </w:r>
      <w:r w:rsidRPr="002C5525">
        <w:rPr>
          <w:rFonts w:ascii="Bookman Old Style" w:hAnsi="Bookman Old Style"/>
          <w:b/>
          <w:sz w:val="24"/>
        </w:rPr>
        <w:t xml:space="preserve"> 20</w:t>
      </w:r>
      <w:r w:rsidR="00F802E5" w:rsidRPr="002C5525">
        <w:rPr>
          <w:rFonts w:ascii="Bookman Old Style" w:hAnsi="Bookman Old Style"/>
          <w:b/>
          <w:sz w:val="24"/>
        </w:rPr>
        <w:t>20</w:t>
      </w:r>
      <w:r w:rsidRPr="002C5525">
        <w:rPr>
          <w:rFonts w:ascii="Bookman Old Style" w:hAnsi="Bookman Old Style"/>
          <w:b/>
          <w:sz w:val="24"/>
        </w:rPr>
        <w:t xml:space="preserve"> r.</w:t>
      </w:r>
    </w:p>
    <w:p w:rsidR="000B42DF" w:rsidRPr="002C5525" w:rsidRDefault="00207B22" w:rsidP="000B42DF">
      <w:pPr>
        <w:spacing w:line="360" w:lineRule="auto"/>
        <w:jc w:val="center"/>
        <w:rPr>
          <w:rFonts w:ascii="Bookman Old Style" w:hAnsi="Bookman Old Style"/>
          <w:b/>
          <w:color w:val="0F2BF9"/>
          <w:sz w:val="32"/>
          <w:szCs w:val="28"/>
        </w:rPr>
      </w:pPr>
      <w:r w:rsidRPr="002C5525">
        <w:rPr>
          <w:rFonts w:ascii="Bookman Old Style" w:hAnsi="Bookman Old Style"/>
          <w:b/>
          <w:sz w:val="24"/>
        </w:rPr>
        <w:t xml:space="preserve">w sprawie </w:t>
      </w:r>
      <w:r w:rsidR="000B42DF" w:rsidRPr="002C5525">
        <w:rPr>
          <w:rFonts w:ascii="Bookman Old Style" w:hAnsi="Bookman Old Style"/>
          <w:b/>
          <w:sz w:val="24"/>
        </w:rPr>
        <w:t xml:space="preserve"> </w:t>
      </w:r>
      <w:r w:rsidR="00912E5B" w:rsidRPr="002C5525">
        <w:rPr>
          <w:rFonts w:ascii="Bookman Old Style" w:hAnsi="Bookman Old Style"/>
          <w:b/>
          <w:color w:val="3366FF"/>
          <w:sz w:val="24"/>
        </w:rPr>
        <w:t>przeprowadzania zaliczeń</w:t>
      </w:r>
      <w:r w:rsidR="002C5525">
        <w:rPr>
          <w:rFonts w:ascii="Bookman Old Style" w:hAnsi="Bookman Old Style"/>
          <w:b/>
          <w:color w:val="3366FF"/>
          <w:sz w:val="24"/>
        </w:rPr>
        <w:t>,</w:t>
      </w:r>
      <w:r w:rsidR="00912E5B" w:rsidRPr="002C5525">
        <w:rPr>
          <w:rFonts w:ascii="Bookman Old Style" w:hAnsi="Bookman Old Style"/>
          <w:b/>
          <w:color w:val="3366FF"/>
          <w:sz w:val="24"/>
        </w:rPr>
        <w:t xml:space="preserve"> egzaminów </w:t>
      </w:r>
      <w:r w:rsidR="002C5525">
        <w:rPr>
          <w:rFonts w:ascii="Bookman Old Style" w:hAnsi="Bookman Old Style"/>
          <w:b/>
          <w:color w:val="3366FF"/>
          <w:sz w:val="24"/>
        </w:rPr>
        <w:t xml:space="preserve">oraz egzaminów dyplomowych </w:t>
      </w:r>
      <w:r w:rsidR="00912E5B" w:rsidRPr="002C5525">
        <w:rPr>
          <w:rFonts w:ascii="Bookman Old Style" w:hAnsi="Bookman Old Style"/>
          <w:b/>
          <w:color w:val="3366FF"/>
          <w:sz w:val="24"/>
        </w:rPr>
        <w:t>w trybie zdalnym</w:t>
      </w:r>
      <w:r w:rsidR="00B20F11" w:rsidRPr="002C5525">
        <w:rPr>
          <w:rFonts w:ascii="Bookman Old Style" w:hAnsi="Bookman Old Style"/>
          <w:b/>
          <w:color w:val="3366FF"/>
          <w:sz w:val="24"/>
        </w:rPr>
        <w:br/>
      </w:r>
    </w:p>
    <w:p w:rsidR="002C5525" w:rsidRPr="002C5525" w:rsidRDefault="002C5525" w:rsidP="002C5525">
      <w:pPr>
        <w:spacing w:before="240" w:after="240"/>
        <w:ind w:firstLine="720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/>
          <w:color w:val="000000"/>
          <w:sz w:val="24"/>
          <w:szCs w:val="24"/>
        </w:rPr>
        <w:t xml:space="preserve">Na podstawie § 24 </w:t>
      </w:r>
      <w:r w:rsidR="003F7443">
        <w:rPr>
          <w:rFonts w:ascii="Bookman Old Style" w:eastAsia="Times New Roman" w:hAnsi="Bookman Old Style"/>
          <w:color w:val="000000"/>
          <w:sz w:val="24"/>
          <w:szCs w:val="24"/>
        </w:rPr>
        <w:t>ust.</w:t>
      </w:r>
      <w:r w:rsidRPr="002C5525">
        <w:rPr>
          <w:rFonts w:ascii="Bookman Old Style" w:eastAsia="Times New Roman" w:hAnsi="Bookman Old Style"/>
          <w:color w:val="000000"/>
          <w:sz w:val="24"/>
          <w:szCs w:val="24"/>
        </w:rPr>
        <w:t xml:space="preserve"> 4 Statutu Uniwersytetu Warmińsko-Mazurskiego w Olsztynie stanowiącego załącznik do Uchwały nr 494 Senatu Uniwersytetu Warmińsko-Mazurskiego w Olsztynie z dnia 21 maja 2019 r. w sprawie Statutu Uniwersytetu Warmińsko-Mazurskiego w Olsztynie oraz w nawiązaniu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/>
          <w:color w:val="000000"/>
          <w:sz w:val="24"/>
          <w:szCs w:val="24"/>
        </w:rPr>
        <w:t xml:space="preserve">do Zarządzenia Nr 37/2020 Rektora Uniwersytetu Warmińsko-Mazurskiego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/>
          <w:color w:val="000000"/>
          <w:sz w:val="24"/>
          <w:szCs w:val="24"/>
        </w:rPr>
        <w:t xml:space="preserve">w Olsztynie z dnia 26 marca 2020 r. w sprawie zmian w funkcjonowaniu Uczelni w warunkach stanu epidemii wywołanej </w:t>
      </w:r>
      <w:proofErr w:type="spellStart"/>
      <w:r w:rsidRPr="002C5525">
        <w:rPr>
          <w:rFonts w:ascii="Bookman Old Style" w:eastAsia="Times New Roman" w:hAnsi="Bookman Old Style"/>
          <w:color w:val="000000"/>
          <w:sz w:val="24"/>
          <w:szCs w:val="24"/>
        </w:rPr>
        <w:t>koronawirusem</w:t>
      </w:r>
      <w:proofErr w:type="spellEnd"/>
      <w:r w:rsidRPr="002C5525">
        <w:rPr>
          <w:rFonts w:ascii="Bookman Old Style" w:eastAsia="Times New Roman" w:hAnsi="Bookman Old Style"/>
          <w:color w:val="000000"/>
          <w:sz w:val="24"/>
          <w:szCs w:val="24"/>
        </w:rPr>
        <w:t xml:space="preserve"> SARS-CoV-2, zmienionego Zarządzeniem Nr 44/2020 z dnia 6 maja 2020 r., niniejszym informuję, że zaliczenia, egzaminy i egzaminy dyplomowe w trybie zdalnym odbywać się będą z uwzględnieniem następujących zasad:</w:t>
      </w:r>
    </w:p>
    <w:p w:rsidR="002C5525" w:rsidRPr="002C5525" w:rsidRDefault="002C5525" w:rsidP="002C5525">
      <w:pPr>
        <w:spacing w:before="240" w:after="240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2C5525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Zaliczenia i egzaminy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Ilekroć w niniejszym komunikacie mowa jest o egzaminie, należy przez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to rozumieć także zaliczenie ćwiczeń i zaliczenie przedmiotu z oceną.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Dostosowanie warunków weryfikacji uzyskiwania efektów uczenia się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do zmienionej formy zajęć powinno zostać dokonane przez koordynatora przedmiotu w konsultacji ze starostą roku i po zgłoszeniu właściwemu prodziekanowi Wydziału. Brak zastrzeżeń prodziekana uważa się za zgodę.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Termin egzaminu określony przez prowadzącego jest publikowany na stronie internetowej Wydziału, przy czym nie dotyczy to zaliczeń. 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Czas trwania oraz formę i sposób przeprowadzenia egzaminu określa prowadzący egzamin, z uwzględnieniem sylabusa przedmiotu.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Egzamin powinien być prowadzony wyłącznie w czasie rzeczywistym. 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Egzamin ustny powinien być prowadzony wyłącznie, gdy student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ma włączoną kamerę i mikrofon. 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Egzamin pisemny powinien być prowadzony w ramach grupy egzaminacyjnej. Link do grupy egzaminacyjnej wysyłany jest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za pośrednictwem poczty elektronicznej USOS albo za pośrednictwem platformy </w:t>
      </w:r>
      <w:r w:rsidRPr="002C5525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MS </w:t>
      </w:r>
      <w:proofErr w:type="spellStart"/>
      <w:r w:rsidRPr="002C5525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Teams</w:t>
      </w:r>
      <w:proofErr w:type="spellEnd"/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W przypadku egzaminów testowych zaleca się,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aby poszczególne pytania były uruchamiane pojedynczo – w celu </w:t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 xml:space="preserve">zapewnienia studentom odpowiedniego czasu na odpowiedź.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Do przeprowadzania egzaminów testowych oraz pisemnych zaleca się stosowanie platformy testportal.pl z aktywowanym mechanizmem kontrolującym kartę w przeglądarce internetowej, w której rozwiązywany jest test lub udzielane są odpowiedzi pisemne. Udzielone odpowiedzi student przesyła prowadzącemu egzamin niezwłocznie po upływie wyznaczonego czasu.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W przypadku egzaminów pisemnych student powinien potwierdzić swoją obecność i tożsamość poprzez zgłoszenie się na czacie nie później niż 5 minut przed rozpoczęciem egzaminu. Prowadzący egzamin może w każdym momencie zweryfikować tożsamość studenta, żądając okazania do kamery dokumentu ze zdjęciem. Na żądanie prowadzącego student ma obowiązek udostępnić ekran swojego urządzenia.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Prowadzący egzamin powinien uprzednio przetestować wybraną formę egzaminu.</w:t>
      </w:r>
    </w:p>
    <w:p w:rsidR="002C5525" w:rsidRPr="002C5525" w:rsidRDefault="002C5525" w:rsidP="002C5525">
      <w:pPr>
        <w:spacing w:after="240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Egzaminy dyplomowe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U</w:t>
      </w:r>
      <w:r w:rsidRPr="002C5525">
        <w:rPr>
          <w:rFonts w:ascii="Bookman Old Style" w:hAnsi="Bookman Old Style" w:cs="Times New Roman"/>
          <w:sz w:val="24"/>
          <w:szCs w:val="24"/>
        </w:rPr>
        <w:t>stala się następujące zasady składania dokumentów do obrony prac dyplomowych w roku akademickim 2019/2020:</w:t>
      </w:r>
    </w:p>
    <w:p w:rsidR="002C5525" w:rsidRPr="002C5525" w:rsidRDefault="003F7443" w:rsidP="002C5525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="002C5525" w:rsidRPr="002C5525">
        <w:rPr>
          <w:rFonts w:ascii="Bookman Old Style" w:hAnsi="Bookman Old Style" w:cs="Times New Roman"/>
          <w:sz w:val="24"/>
          <w:szCs w:val="24"/>
        </w:rPr>
        <w:t>rzed wszczęciem procedury dostarczenia dokumentów do obrony, Student zobowiązany jest do złożenia wniosku o rozliczenie semestru w systemie USOS.</w:t>
      </w:r>
    </w:p>
    <w:p w:rsidR="002C5525" w:rsidRPr="002C5525" w:rsidRDefault="002C5525" w:rsidP="002C5525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Student jest zobowiązany przed wgraniem pracy do systemu APD porównać, czy tytuł pracy ujawniony w APD jest taki sam, jak temat zawarty w przygotowanej przez niego pracy. W przypadku stwierdzenia rozbieżności, temat pracy powinien zostać uzgodniony z tematem ujawnionym w APD. W szczególnych przypadkach, gdy konieczna będzie zmiana tytułu w systemie APD, student jest zobowiązany zgłosić ten problem Promotorowi, który powinien w uzgodnieniu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z właściwym sekretariatem wnioskować o dokonanie niezbędnych zmian.</w:t>
      </w:r>
    </w:p>
    <w:p w:rsidR="002C5525" w:rsidRPr="002C5525" w:rsidRDefault="002C5525" w:rsidP="002C5525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hAnsi="Bookman Old Style" w:cs="Times New Roman"/>
          <w:sz w:val="24"/>
          <w:szCs w:val="24"/>
        </w:rPr>
        <w:t xml:space="preserve">Student zobowiązany jest po ustaleniu z Promotorem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C5525">
        <w:rPr>
          <w:rFonts w:ascii="Bookman Old Style" w:hAnsi="Bookman Old Style" w:cs="Times New Roman"/>
          <w:sz w:val="24"/>
          <w:szCs w:val="24"/>
        </w:rPr>
        <w:t xml:space="preserve">do telefonicznego zgłoszenia we właściwym dziekanacie terminu egzaminu dyplomowego i formy dostarczenia wymaganych dokumentów co najmniej </w:t>
      </w:r>
      <w:r w:rsidRPr="002C5525">
        <w:rPr>
          <w:rFonts w:ascii="Bookman Old Style" w:hAnsi="Bookman Old Style" w:cs="Times New Roman"/>
          <w:b/>
          <w:bCs/>
          <w:sz w:val="24"/>
          <w:szCs w:val="24"/>
        </w:rPr>
        <w:t>na 14 dni przed planowanym terminem obrony</w:t>
      </w:r>
      <w:r w:rsidRPr="002C5525">
        <w:rPr>
          <w:rFonts w:ascii="Bookman Old Style" w:hAnsi="Bookman Old Style" w:cs="Times New Roman"/>
          <w:sz w:val="24"/>
          <w:szCs w:val="24"/>
        </w:rPr>
        <w:t>.</w:t>
      </w:r>
    </w:p>
    <w:p w:rsidR="002C5525" w:rsidRPr="002C5525" w:rsidRDefault="002C5525" w:rsidP="002C5525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hAnsi="Bookman Old Style" w:cs="Times New Roman"/>
          <w:sz w:val="24"/>
          <w:szCs w:val="24"/>
        </w:rPr>
        <w:t>Student zobowiązany jest do dostarczenia do właściwego dziekanatu kompletu wymaganych dokumentów w jednej z niżej wymienionych form:</w:t>
      </w:r>
    </w:p>
    <w:p w:rsidR="002C5525" w:rsidRPr="002C5525" w:rsidRDefault="002C5525" w:rsidP="002C5525">
      <w:pPr>
        <w:pStyle w:val="Akapitzlist"/>
        <w:numPr>
          <w:ilvl w:val="2"/>
          <w:numId w:val="7"/>
        </w:numPr>
        <w:spacing w:after="12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hAnsi="Bookman Old Style" w:cs="Times New Roman"/>
          <w:sz w:val="24"/>
          <w:szCs w:val="24"/>
        </w:rPr>
        <w:t>przesłanie dokumentów drogą pocztową;</w:t>
      </w:r>
    </w:p>
    <w:p w:rsidR="002C5525" w:rsidRPr="002C5525" w:rsidRDefault="002C5525" w:rsidP="002C5525">
      <w:pPr>
        <w:pStyle w:val="Akapitzlist"/>
        <w:numPr>
          <w:ilvl w:val="2"/>
          <w:numId w:val="7"/>
        </w:numPr>
        <w:spacing w:after="12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hAnsi="Bookman Old Style" w:cs="Times New Roman"/>
          <w:sz w:val="24"/>
          <w:szCs w:val="24"/>
        </w:rPr>
        <w:t xml:space="preserve">osobiście – z zachowaniem obowiązujących zasad bezpieczeństwa (zakryte usta i nos, rękawiczki). Warunkiem </w:t>
      </w:r>
      <w:r w:rsidRPr="002C5525">
        <w:rPr>
          <w:rFonts w:ascii="Bookman Old Style" w:hAnsi="Bookman Old Style" w:cs="Times New Roman"/>
          <w:sz w:val="24"/>
          <w:szCs w:val="24"/>
        </w:rPr>
        <w:lastRenderedPageBreak/>
        <w:t xml:space="preserve">osobistego dostarczenia jest wcześniejsze telefoniczne umówienie na konkretny dzień i godzinę. </w:t>
      </w:r>
      <w:r w:rsidRPr="002C5525">
        <w:rPr>
          <w:rFonts w:ascii="Bookman Old Style" w:hAnsi="Bookman Old Style" w:cs="Times New Roman"/>
          <w:sz w:val="24"/>
          <w:szCs w:val="24"/>
        </w:rPr>
        <w:br/>
        <w:t xml:space="preserve">W danym dniu może być </w:t>
      </w:r>
      <w:r w:rsidR="003F7443">
        <w:rPr>
          <w:rFonts w:ascii="Bookman Old Style" w:hAnsi="Bookman Old Style" w:cs="Times New Roman"/>
          <w:sz w:val="24"/>
          <w:szCs w:val="24"/>
        </w:rPr>
        <w:t>załatwionych</w:t>
      </w:r>
      <w:r w:rsidRPr="002C5525">
        <w:rPr>
          <w:rFonts w:ascii="Bookman Old Style" w:hAnsi="Bookman Old Style" w:cs="Times New Roman"/>
          <w:sz w:val="24"/>
          <w:szCs w:val="24"/>
        </w:rPr>
        <w:t xml:space="preserve"> maksymalnie 16 osób;</w:t>
      </w:r>
    </w:p>
    <w:p w:rsidR="002C5525" w:rsidRPr="002C5525" w:rsidRDefault="002C5525" w:rsidP="002C5525">
      <w:pPr>
        <w:pStyle w:val="Akapitzlist"/>
        <w:numPr>
          <w:ilvl w:val="2"/>
          <w:numId w:val="7"/>
        </w:numPr>
        <w:spacing w:after="12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hAnsi="Bookman Old Style" w:cs="Times New Roman"/>
          <w:sz w:val="24"/>
          <w:szCs w:val="24"/>
        </w:rPr>
        <w:t xml:space="preserve">złożenie dokumentów w specjalnie przygotowanej urnie znajdującej się w budynku przy ul. K. </w:t>
      </w:r>
      <w:proofErr w:type="spellStart"/>
      <w:r w:rsidRPr="002C5525">
        <w:rPr>
          <w:rFonts w:ascii="Bookman Old Style" w:hAnsi="Bookman Old Style" w:cs="Times New Roman"/>
          <w:sz w:val="24"/>
          <w:szCs w:val="24"/>
        </w:rPr>
        <w:t>Obitza</w:t>
      </w:r>
      <w:proofErr w:type="spellEnd"/>
      <w:r w:rsidRPr="002C5525">
        <w:rPr>
          <w:rFonts w:ascii="Bookman Old Style" w:hAnsi="Bookman Old Style" w:cs="Times New Roman"/>
          <w:sz w:val="24"/>
          <w:szCs w:val="24"/>
        </w:rPr>
        <w:t xml:space="preserve"> 1.</w:t>
      </w:r>
    </w:p>
    <w:p w:rsidR="002C5525" w:rsidRPr="002C5525" w:rsidRDefault="002C5525" w:rsidP="002C5525">
      <w:pPr>
        <w:pStyle w:val="Akapitzlist"/>
        <w:numPr>
          <w:ilvl w:val="1"/>
          <w:numId w:val="7"/>
        </w:numPr>
        <w:spacing w:after="240" w:line="276" w:lineRule="auto"/>
        <w:ind w:left="107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W przypadku gdyby przedłożo</w:t>
      </w:r>
      <w:bookmarkStart w:id="0" w:name="_GoBack"/>
      <w:bookmarkEnd w:id="0"/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ne przez Studenta dokumenty zawierały błędy lub braki, informacja o ich zakresie i terminie uzupełnienia zostanie przesłana na adres Studenta w domenie uwm.edu.pl.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 przypadku egzaminów dyplomowych, komisja egzaminacyjna będzie obradować w pomieszczeniach Wydziału, natomiast osoby egzaminowane będą łączyć się poprzez platformę </w:t>
      </w:r>
      <w:r w:rsidRPr="002C5525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MS </w:t>
      </w:r>
      <w:proofErr w:type="spellStart"/>
      <w:r w:rsidRPr="002C5525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Teams</w:t>
      </w:r>
      <w:proofErr w:type="spellEnd"/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na czas egzaminu. Grupa egzaminacyjna będzie tworzona przez Promotora. Po egzaminie członkowie Komisji podpisują protokół. Do egzaminów dyplomowych odpowiednio stosuje się postanowienia o egzaminach.</w:t>
      </w:r>
    </w:p>
    <w:p w:rsidR="002C5525" w:rsidRPr="002C5525" w:rsidRDefault="002C5525" w:rsidP="002C5525">
      <w:pPr>
        <w:spacing w:after="240"/>
        <w:jc w:val="both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Postanowienia końcowe</w:t>
      </w:r>
    </w:p>
    <w:p w:rsidR="002C5525" w:rsidRPr="002C5525" w:rsidRDefault="002C5525" w:rsidP="002C5525">
      <w:pPr>
        <w:pStyle w:val="Akapitzlist"/>
        <w:numPr>
          <w:ilvl w:val="0"/>
          <w:numId w:val="7"/>
        </w:numPr>
        <w:spacing w:after="480" w:line="276" w:lineRule="auto"/>
        <w:ind w:left="357" w:hanging="35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Formę oraz sposób przeprowadzenia egzaminu dla studentów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z niepełnosprawnościami, z uwzględnieniem rozwiązań alternatywnych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 wsparcia, reguluje </w:t>
      </w:r>
      <w:r w:rsidRPr="002C5525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Kodeks dobrych praktyk zawierający zasady udzielania wsparcia oraz pracy ze studentem z niepełnosprawno-</w:t>
      </w:r>
      <w:proofErr w:type="spellStart"/>
      <w:r w:rsidRPr="002C5525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ściami</w:t>
      </w:r>
      <w:proofErr w:type="spellEnd"/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który stanowi załącznik nr 1 do Decyzji nr 3/2020 Dziekana Wydziału Prawa </w:t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 xml:space="preserve">i Administracji UWM w Olsztynie z dnia 14 stycznia 2020 r. w sprawie powołania Komisji dziekańskiej ds. studentów z niepełnosprawnością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2C5525">
        <w:rPr>
          <w:rFonts w:ascii="Bookman Old Style" w:eastAsia="Times New Roman" w:hAnsi="Bookman Old Style" w:cs="Times New Roman"/>
          <w:color w:val="000000"/>
          <w:sz w:val="24"/>
          <w:szCs w:val="24"/>
        </w:rPr>
        <w:t>na Wydziale Prawa i Administracji.</w:t>
      </w:r>
    </w:p>
    <w:p w:rsidR="00207B22" w:rsidRPr="002C5525" w:rsidRDefault="00207B22" w:rsidP="00207B22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07B22" w:rsidRPr="002C5525" w:rsidRDefault="00207B22" w:rsidP="00207B22">
      <w:pPr>
        <w:pStyle w:val="Akapitzlist"/>
        <w:ind w:left="4536"/>
        <w:jc w:val="center"/>
        <w:rPr>
          <w:rFonts w:ascii="Bookman Old Style" w:hAnsi="Bookman Old Style"/>
          <w:sz w:val="24"/>
          <w:szCs w:val="24"/>
        </w:rPr>
      </w:pPr>
      <w:r w:rsidRPr="002C5525">
        <w:rPr>
          <w:rFonts w:ascii="Bookman Old Style" w:hAnsi="Bookman Old Style"/>
          <w:sz w:val="24"/>
          <w:szCs w:val="24"/>
        </w:rPr>
        <w:t>Dziekan Wydziału Prawa i Administracji</w:t>
      </w:r>
    </w:p>
    <w:p w:rsidR="00207B22" w:rsidRPr="002C5525" w:rsidRDefault="00207B22" w:rsidP="00207B22">
      <w:pPr>
        <w:pStyle w:val="Akapitzlist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207B22" w:rsidRPr="002C5525" w:rsidRDefault="00207B22" w:rsidP="00207B22">
      <w:pPr>
        <w:pStyle w:val="Akapitzlist"/>
        <w:ind w:left="4536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2C5525">
        <w:rPr>
          <w:rFonts w:ascii="Bookman Old Style" w:hAnsi="Bookman Old Style"/>
          <w:i/>
          <w:iCs/>
          <w:sz w:val="24"/>
          <w:szCs w:val="24"/>
        </w:rPr>
        <w:t>Dr hab. Jarosław Dobkowski, prof. UWM</w:t>
      </w:r>
    </w:p>
    <w:p w:rsidR="0011624F" w:rsidRPr="002C5525" w:rsidRDefault="0011624F" w:rsidP="00027316">
      <w:pPr>
        <w:rPr>
          <w:rFonts w:ascii="Bookman Old Style" w:hAnsi="Bookman Old Style"/>
          <w:sz w:val="24"/>
          <w:szCs w:val="24"/>
        </w:rPr>
      </w:pPr>
    </w:p>
    <w:sectPr w:rsidR="0011624F" w:rsidRPr="002C5525" w:rsidSect="00033B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8BF"/>
    <w:multiLevelType w:val="hybridMultilevel"/>
    <w:tmpl w:val="86109FDA"/>
    <w:lvl w:ilvl="0" w:tplc="318E5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862"/>
    <w:multiLevelType w:val="hybridMultilevel"/>
    <w:tmpl w:val="5308C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D0042"/>
    <w:multiLevelType w:val="hybridMultilevel"/>
    <w:tmpl w:val="C6987108"/>
    <w:lvl w:ilvl="0" w:tplc="303AB0F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3BF"/>
    <w:multiLevelType w:val="hybridMultilevel"/>
    <w:tmpl w:val="78C24EB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8180BDA"/>
    <w:multiLevelType w:val="hybridMultilevel"/>
    <w:tmpl w:val="DD522AD0"/>
    <w:lvl w:ilvl="0" w:tplc="7CE60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6282B62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80B0F"/>
    <w:multiLevelType w:val="hybridMultilevel"/>
    <w:tmpl w:val="9208EAAE"/>
    <w:lvl w:ilvl="0" w:tplc="36E2D1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77"/>
    <w:rsid w:val="00011787"/>
    <w:rsid w:val="0001626C"/>
    <w:rsid w:val="00027316"/>
    <w:rsid w:val="00032B5F"/>
    <w:rsid w:val="00033BFF"/>
    <w:rsid w:val="00071068"/>
    <w:rsid w:val="000B2BEE"/>
    <w:rsid w:val="000B42DF"/>
    <w:rsid w:val="000E546B"/>
    <w:rsid w:val="000F41CA"/>
    <w:rsid w:val="0011624F"/>
    <w:rsid w:val="00117A48"/>
    <w:rsid w:val="00133C70"/>
    <w:rsid w:val="00153A27"/>
    <w:rsid w:val="001570A9"/>
    <w:rsid w:val="001B11C6"/>
    <w:rsid w:val="001B6C6F"/>
    <w:rsid w:val="002044AA"/>
    <w:rsid w:val="00207B22"/>
    <w:rsid w:val="0022187D"/>
    <w:rsid w:val="00232D08"/>
    <w:rsid w:val="00241AFF"/>
    <w:rsid w:val="002C5525"/>
    <w:rsid w:val="00313338"/>
    <w:rsid w:val="00327474"/>
    <w:rsid w:val="00350B2A"/>
    <w:rsid w:val="00356718"/>
    <w:rsid w:val="003D6FD0"/>
    <w:rsid w:val="003E25BF"/>
    <w:rsid w:val="003F7443"/>
    <w:rsid w:val="00430735"/>
    <w:rsid w:val="00447753"/>
    <w:rsid w:val="004A3728"/>
    <w:rsid w:val="004B2D25"/>
    <w:rsid w:val="004D47F2"/>
    <w:rsid w:val="004F231E"/>
    <w:rsid w:val="00531269"/>
    <w:rsid w:val="00553F96"/>
    <w:rsid w:val="0055451E"/>
    <w:rsid w:val="005803B0"/>
    <w:rsid w:val="005B1176"/>
    <w:rsid w:val="005D1CE1"/>
    <w:rsid w:val="00641B08"/>
    <w:rsid w:val="006A6127"/>
    <w:rsid w:val="006B1252"/>
    <w:rsid w:val="006C360D"/>
    <w:rsid w:val="006C7CF3"/>
    <w:rsid w:val="006E0A1D"/>
    <w:rsid w:val="006E5300"/>
    <w:rsid w:val="00701BAD"/>
    <w:rsid w:val="00745906"/>
    <w:rsid w:val="008071C9"/>
    <w:rsid w:val="00830210"/>
    <w:rsid w:val="00852EAA"/>
    <w:rsid w:val="00866A2E"/>
    <w:rsid w:val="0087096E"/>
    <w:rsid w:val="008B7D4B"/>
    <w:rsid w:val="008D6D30"/>
    <w:rsid w:val="008F4081"/>
    <w:rsid w:val="00907E8D"/>
    <w:rsid w:val="00912E5B"/>
    <w:rsid w:val="009370A2"/>
    <w:rsid w:val="00A10240"/>
    <w:rsid w:val="00A41CFC"/>
    <w:rsid w:val="00A46895"/>
    <w:rsid w:val="00A818CB"/>
    <w:rsid w:val="00AC5710"/>
    <w:rsid w:val="00B12695"/>
    <w:rsid w:val="00B16E97"/>
    <w:rsid w:val="00B20F11"/>
    <w:rsid w:val="00B30BE3"/>
    <w:rsid w:val="00B53E4E"/>
    <w:rsid w:val="00B90207"/>
    <w:rsid w:val="00B94BE4"/>
    <w:rsid w:val="00BD2D05"/>
    <w:rsid w:val="00BE2EEE"/>
    <w:rsid w:val="00C01F79"/>
    <w:rsid w:val="00C0707D"/>
    <w:rsid w:val="00C3600C"/>
    <w:rsid w:val="00C719E7"/>
    <w:rsid w:val="00C90B48"/>
    <w:rsid w:val="00D66E13"/>
    <w:rsid w:val="00D76177"/>
    <w:rsid w:val="00DA2856"/>
    <w:rsid w:val="00E14E77"/>
    <w:rsid w:val="00E2573B"/>
    <w:rsid w:val="00E3499B"/>
    <w:rsid w:val="00E349E8"/>
    <w:rsid w:val="00E60468"/>
    <w:rsid w:val="00EB70B9"/>
    <w:rsid w:val="00F65A89"/>
    <w:rsid w:val="00F72D9E"/>
    <w:rsid w:val="00F802E5"/>
    <w:rsid w:val="00F83125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9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B4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42D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B4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02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302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207B2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9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B4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42D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B4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02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302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207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Iwona</cp:lastModifiedBy>
  <cp:revision>62</cp:revision>
  <cp:lastPrinted>2020-05-14T08:17:00Z</cp:lastPrinted>
  <dcterms:created xsi:type="dcterms:W3CDTF">2019-10-06T13:42:00Z</dcterms:created>
  <dcterms:modified xsi:type="dcterms:W3CDTF">2020-05-14T08:18:00Z</dcterms:modified>
</cp:coreProperties>
</file>