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79318" w14:textId="77777777" w:rsidR="009F36C6" w:rsidRPr="009F36C6" w:rsidRDefault="009F36C6" w:rsidP="009F36C6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9F36C6">
        <w:rPr>
          <w:rFonts w:eastAsia="Times New Roman"/>
          <w:b/>
          <w:bCs/>
          <w:color w:val="000000"/>
        </w:rPr>
        <w:t>Informacja prasowa</w:t>
      </w:r>
    </w:p>
    <w:p w14:paraId="3B42E82B" w14:textId="77777777" w:rsidR="009F36C6" w:rsidRPr="00B5038E" w:rsidRDefault="009F36C6" w:rsidP="00B5038E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9F36C6">
        <w:rPr>
          <w:rFonts w:eastAsia="Times New Roman"/>
          <w:b/>
          <w:bCs/>
          <w:color w:val="000000"/>
        </w:rPr>
        <w:t>20.03.2019</w:t>
      </w:r>
    </w:p>
    <w:p w14:paraId="10D19B68" w14:textId="77777777" w:rsidR="006D6DAD" w:rsidRDefault="006D6DAD" w:rsidP="009F36C6">
      <w:pPr>
        <w:spacing w:line="360" w:lineRule="auto"/>
        <w:jc w:val="both"/>
        <w:rPr>
          <w:rFonts w:eastAsia="Times New Roman"/>
          <w:b/>
          <w:bCs/>
          <w:color w:val="000000"/>
        </w:rPr>
      </w:pPr>
    </w:p>
    <w:p w14:paraId="544399D4" w14:textId="77777777" w:rsidR="009F36C6" w:rsidRDefault="009F36C6" w:rsidP="00B5038E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9F36C6">
        <w:rPr>
          <w:rFonts w:eastAsia="Times New Roman"/>
          <w:b/>
          <w:bCs/>
          <w:color w:val="000000"/>
        </w:rPr>
        <w:t>Walutomat</w:t>
      </w:r>
      <w:proofErr w:type="spellEnd"/>
      <w:r w:rsidRPr="009F36C6">
        <w:rPr>
          <w:rFonts w:eastAsia="Times New Roman"/>
          <w:b/>
          <w:bCs/>
          <w:color w:val="000000"/>
        </w:rPr>
        <w:t xml:space="preserve"> nagrodzi za prace dyplomowe o tematyce walutowej</w:t>
      </w:r>
    </w:p>
    <w:p w14:paraId="40714AEF" w14:textId="77777777" w:rsidR="006D6DAD" w:rsidRPr="009F36C6" w:rsidRDefault="006D6DAD" w:rsidP="009F36C6">
      <w:pPr>
        <w:spacing w:after="240" w:line="360" w:lineRule="auto"/>
        <w:rPr>
          <w:rFonts w:ascii="Times New Roman" w:eastAsia="Times New Roman" w:hAnsi="Times New Roman" w:cs="Times New Roman"/>
        </w:rPr>
      </w:pPr>
    </w:p>
    <w:p w14:paraId="55548266" w14:textId="77777777" w:rsidR="009F36C6" w:rsidRPr="009F36C6" w:rsidRDefault="009F36C6" w:rsidP="009F36C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F36C6">
        <w:rPr>
          <w:rFonts w:eastAsia="Times New Roman"/>
          <w:b/>
          <w:bCs/>
          <w:color w:val="000000"/>
        </w:rPr>
        <w:t>Walutomat.pl</w:t>
      </w:r>
      <w:r>
        <w:rPr>
          <w:rFonts w:eastAsia="Times New Roman"/>
          <w:b/>
          <w:bCs/>
          <w:color w:val="000000"/>
        </w:rPr>
        <w:t>, n</w:t>
      </w:r>
      <w:r w:rsidRPr="009F36C6">
        <w:rPr>
          <w:rFonts w:eastAsia="Times New Roman"/>
          <w:b/>
          <w:bCs/>
          <w:color w:val="000000"/>
        </w:rPr>
        <w:t>ajwiększa platforma wymiany walut w Polsce</w:t>
      </w:r>
      <w:r>
        <w:rPr>
          <w:rFonts w:eastAsia="Times New Roman"/>
          <w:b/>
          <w:bCs/>
          <w:color w:val="000000"/>
        </w:rPr>
        <w:t>,</w:t>
      </w:r>
      <w:r w:rsidRPr="009F36C6">
        <w:rPr>
          <w:rFonts w:eastAsia="Times New Roman"/>
          <w:b/>
          <w:bCs/>
          <w:color w:val="000000"/>
        </w:rPr>
        <w:t xml:space="preserve"> zapowiedział kontynuację</w:t>
      </w:r>
      <w:r>
        <w:rPr>
          <w:rFonts w:eastAsia="Times New Roman"/>
          <w:b/>
          <w:bCs/>
          <w:color w:val="000000"/>
        </w:rPr>
        <w:t xml:space="preserve"> Konkursu na najlepszą pracę dyplomową o rynkach walutowych. Zwycięzca zdobędzie 5 tys. zł! Do konkursu można zgłaszać prace obronione w 2019 roku.</w:t>
      </w:r>
    </w:p>
    <w:p w14:paraId="261B5926" w14:textId="77777777" w:rsidR="009F36C6" w:rsidRPr="009F36C6" w:rsidRDefault="009F36C6" w:rsidP="009F36C6">
      <w:pPr>
        <w:spacing w:line="360" w:lineRule="auto"/>
        <w:rPr>
          <w:rFonts w:ascii="Times New Roman" w:eastAsia="Times New Roman" w:hAnsi="Times New Roman" w:cs="Times New Roman"/>
        </w:rPr>
      </w:pPr>
    </w:p>
    <w:p w14:paraId="0237D555" w14:textId="77777777" w:rsidR="009F36C6" w:rsidRPr="009F36C6" w:rsidRDefault="009F36C6" w:rsidP="009F36C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eastAsia="Times New Roman"/>
          <w:color w:val="000000"/>
        </w:rPr>
        <w:t xml:space="preserve">Serwis </w:t>
      </w:r>
      <w:proofErr w:type="spellStart"/>
      <w:r>
        <w:rPr>
          <w:rFonts w:eastAsia="Times New Roman"/>
          <w:color w:val="000000"/>
        </w:rPr>
        <w:t>Walutomat</w:t>
      </w:r>
      <w:proofErr w:type="spellEnd"/>
      <w:r>
        <w:rPr>
          <w:rFonts w:eastAsia="Times New Roman"/>
          <w:color w:val="000000"/>
        </w:rPr>
        <w:t xml:space="preserve"> ogłosił właśnie zwycięzców I edycji. Przy tej okazji zapowiedział jego kontynuację. </w:t>
      </w:r>
      <w:r w:rsidRPr="009F36C6">
        <w:rPr>
          <w:rFonts w:eastAsia="Times New Roman"/>
          <w:color w:val="000000"/>
        </w:rPr>
        <w:t>Do II edycji Konkursu na Pracę Dyplomową dopuszczone zost</w:t>
      </w:r>
      <w:r>
        <w:rPr>
          <w:rFonts w:eastAsia="Times New Roman"/>
          <w:color w:val="000000"/>
        </w:rPr>
        <w:t>aną tym razem</w:t>
      </w:r>
      <w:r w:rsidRPr="009F36C6">
        <w:rPr>
          <w:rFonts w:eastAsia="Times New Roman"/>
          <w:color w:val="000000"/>
        </w:rPr>
        <w:t xml:space="preserve"> nie tylko prace magisterskie, ale też licencjackie i inżynierskie. W ten sposób organizator chce poszerzyć zasięg </w:t>
      </w:r>
      <w:r w:rsidR="00B5038E">
        <w:rPr>
          <w:rFonts w:eastAsia="Times New Roman"/>
          <w:color w:val="000000"/>
        </w:rPr>
        <w:t>akcji</w:t>
      </w:r>
      <w:r w:rsidRPr="009F36C6">
        <w:rPr>
          <w:rFonts w:eastAsia="Times New Roman"/>
          <w:color w:val="000000"/>
        </w:rPr>
        <w:t xml:space="preserve">. </w:t>
      </w:r>
    </w:p>
    <w:p w14:paraId="32FFDF24" w14:textId="77777777" w:rsidR="009F36C6" w:rsidRPr="009F36C6" w:rsidRDefault="009F36C6" w:rsidP="009F36C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F36C6">
        <w:rPr>
          <w:rFonts w:eastAsia="Times New Roman"/>
          <w:color w:val="000000"/>
        </w:rPr>
        <w:t xml:space="preserve"> </w:t>
      </w:r>
      <w:r w:rsidRPr="009F36C6">
        <w:rPr>
          <w:rFonts w:eastAsia="Times New Roman"/>
          <w:color w:val="000000"/>
        </w:rPr>
        <w:tab/>
        <w:t xml:space="preserve">- </w:t>
      </w:r>
      <w:r w:rsidRPr="009F36C6">
        <w:rPr>
          <w:rFonts w:eastAsia="Times New Roman"/>
          <w:i/>
          <w:iCs/>
          <w:color w:val="000000"/>
        </w:rPr>
        <w:t xml:space="preserve">Rosnące w siłę </w:t>
      </w:r>
      <w:proofErr w:type="spellStart"/>
      <w:r w:rsidRPr="009F36C6">
        <w:rPr>
          <w:rFonts w:eastAsia="Times New Roman"/>
          <w:i/>
          <w:iCs/>
          <w:color w:val="000000"/>
        </w:rPr>
        <w:t>Fintechy</w:t>
      </w:r>
      <w:proofErr w:type="spellEnd"/>
      <w:r w:rsidRPr="009F36C6">
        <w:rPr>
          <w:rFonts w:eastAsia="Times New Roman"/>
          <w:i/>
          <w:iCs/>
          <w:color w:val="000000"/>
        </w:rPr>
        <w:t xml:space="preserve"> zmieniają rzeczywistość, dają nowe możliwości. </w:t>
      </w:r>
      <w:r>
        <w:rPr>
          <w:rFonts w:eastAsia="Times New Roman"/>
          <w:i/>
          <w:iCs/>
          <w:color w:val="000000"/>
        </w:rPr>
        <w:t xml:space="preserve">Stąd pomysł na nasz konkurs. </w:t>
      </w:r>
      <w:r w:rsidRPr="009F36C6">
        <w:rPr>
          <w:rFonts w:eastAsia="Times New Roman"/>
          <w:i/>
          <w:iCs/>
          <w:color w:val="000000"/>
        </w:rPr>
        <w:t xml:space="preserve">Chcemy zachęcić </w:t>
      </w:r>
      <w:r>
        <w:rPr>
          <w:rFonts w:eastAsia="Times New Roman"/>
          <w:i/>
          <w:iCs/>
          <w:color w:val="000000"/>
        </w:rPr>
        <w:t xml:space="preserve">studentów </w:t>
      </w:r>
      <w:r w:rsidRPr="009F36C6">
        <w:rPr>
          <w:rFonts w:eastAsia="Times New Roman"/>
          <w:i/>
          <w:iCs/>
          <w:color w:val="000000"/>
        </w:rPr>
        <w:t xml:space="preserve">do analizy tego tematu i oczywiście </w:t>
      </w:r>
      <w:r>
        <w:rPr>
          <w:rFonts w:eastAsia="Times New Roman"/>
          <w:i/>
          <w:iCs/>
          <w:color w:val="000000"/>
        </w:rPr>
        <w:t>s</w:t>
      </w:r>
      <w:r w:rsidRPr="009F36C6">
        <w:rPr>
          <w:rFonts w:eastAsia="Times New Roman"/>
          <w:i/>
          <w:iCs/>
          <w:color w:val="000000"/>
        </w:rPr>
        <w:t>popularyz</w:t>
      </w:r>
      <w:r>
        <w:rPr>
          <w:rFonts w:eastAsia="Times New Roman"/>
          <w:i/>
          <w:iCs/>
          <w:color w:val="000000"/>
        </w:rPr>
        <w:t>ować</w:t>
      </w:r>
      <w:r w:rsidRPr="009F36C6">
        <w:rPr>
          <w:rFonts w:eastAsia="Times New Roman"/>
          <w:i/>
          <w:iCs/>
          <w:color w:val="000000"/>
        </w:rPr>
        <w:t xml:space="preserve"> internetow</w:t>
      </w:r>
      <w:r>
        <w:rPr>
          <w:rFonts w:eastAsia="Times New Roman"/>
          <w:i/>
          <w:iCs/>
          <w:color w:val="000000"/>
        </w:rPr>
        <w:t>e</w:t>
      </w:r>
      <w:r w:rsidRPr="009F36C6">
        <w:rPr>
          <w:rFonts w:eastAsia="Times New Roman"/>
          <w:i/>
          <w:iCs/>
          <w:color w:val="000000"/>
        </w:rPr>
        <w:t xml:space="preserve"> usług</w:t>
      </w:r>
      <w:r>
        <w:rPr>
          <w:rFonts w:eastAsia="Times New Roman"/>
          <w:i/>
          <w:iCs/>
          <w:color w:val="000000"/>
        </w:rPr>
        <w:t>i</w:t>
      </w:r>
      <w:r w:rsidRPr="009F36C6">
        <w:rPr>
          <w:rFonts w:eastAsia="Times New Roman"/>
          <w:i/>
          <w:iCs/>
          <w:color w:val="000000"/>
        </w:rPr>
        <w:t xml:space="preserve"> związan</w:t>
      </w:r>
      <w:r>
        <w:rPr>
          <w:rFonts w:eastAsia="Times New Roman"/>
          <w:i/>
          <w:iCs/>
          <w:color w:val="000000"/>
        </w:rPr>
        <w:t>e</w:t>
      </w:r>
      <w:r w:rsidRPr="009F36C6">
        <w:rPr>
          <w:rFonts w:eastAsia="Times New Roman"/>
          <w:i/>
          <w:iCs/>
          <w:color w:val="000000"/>
        </w:rPr>
        <w:t xml:space="preserve"> z walutami, nie tylko w kontekście finansowym, ale też i prawnym, kulturowym czy nawet informatycznym</w:t>
      </w:r>
      <w:r w:rsidRPr="009F36C6">
        <w:rPr>
          <w:rFonts w:eastAsia="Times New Roman"/>
          <w:color w:val="000000"/>
        </w:rPr>
        <w:t xml:space="preserve"> - mówi Katarzyna Moszko-Stachowska, PR Manager Walutomat.pl i koordynatorka konkursu.</w:t>
      </w:r>
    </w:p>
    <w:p w14:paraId="1D2049F0" w14:textId="77777777" w:rsidR="009F36C6" w:rsidRPr="009F36C6" w:rsidRDefault="009F36C6" w:rsidP="009F36C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F36C6">
        <w:rPr>
          <w:rFonts w:eastAsia="Times New Roman"/>
          <w:color w:val="000000"/>
        </w:rPr>
        <w:tab/>
        <w:t>Aby wziąć udział w II edycji konkursu należy napisać pracę</w:t>
      </w:r>
      <w:r w:rsidR="006D6DAD">
        <w:rPr>
          <w:rFonts w:eastAsia="Times New Roman"/>
          <w:color w:val="000000"/>
        </w:rPr>
        <w:t>,</w:t>
      </w:r>
      <w:r w:rsidRPr="009F36C6">
        <w:rPr>
          <w:rFonts w:eastAsia="Times New Roman"/>
          <w:color w:val="000000"/>
        </w:rPr>
        <w:t xml:space="preserve"> poruszającą szeroki temat rynków walutowych, obronić ją w okresie od 1 kwietnia do 15 listopada 2019 na ocenę co najmniej dobrą i przesłać </w:t>
      </w:r>
      <w:r w:rsidR="00B5038E">
        <w:rPr>
          <w:rFonts w:eastAsia="Times New Roman"/>
          <w:color w:val="000000"/>
        </w:rPr>
        <w:t>do organizatora</w:t>
      </w:r>
      <w:r w:rsidRPr="009F36C6">
        <w:rPr>
          <w:rFonts w:eastAsia="Times New Roman"/>
          <w:color w:val="000000"/>
        </w:rPr>
        <w:t>. Do wygrania są nagrody pieniężne o łącznej wartości 8 000 zł oraz zestawy atrakcyjnych gadżetów.</w:t>
      </w:r>
    </w:p>
    <w:p w14:paraId="7AC14F34" w14:textId="77777777" w:rsidR="009F36C6" w:rsidRPr="009F36C6" w:rsidRDefault="009F36C6" w:rsidP="009F36C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9F36C6">
        <w:rPr>
          <w:rFonts w:eastAsia="Times New Roman"/>
          <w:color w:val="000000"/>
        </w:rPr>
        <w:t xml:space="preserve">Więcej szczegółów </w:t>
      </w:r>
      <w:r w:rsidR="006D6DAD">
        <w:rPr>
          <w:rFonts w:eastAsia="Times New Roman"/>
          <w:color w:val="000000"/>
        </w:rPr>
        <w:t xml:space="preserve">o konkursie można znaleźć </w:t>
      </w:r>
      <w:r w:rsidRPr="009F36C6">
        <w:rPr>
          <w:rFonts w:eastAsia="Times New Roman"/>
          <w:color w:val="000000"/>
        </w:rPr>
        <w:t xml:space="preserve">na </w:t>
      </w:r>
      <w:r w:rsidR="006D6DAD">
        <w:rPr>
          <w:rFonts w:eastAsia="Times New Roman"/>
          <w:color w:val="000000"/>
        </w:rPr>
        <w:t xml:space="preserve">stronie: </w:t>
      </w:r>
      <w:r w:rsidRPr="009F36C6">
        <w:rPr>
          <w:rFonts w:eastAsia="Times New Roman"/>
          <w:color w:val="000000"/>
        </w:rPr>
        <w:t>Walutomat.pl/</w:t>
      </w:r>
      <w:proofErr w:type="spellStart"/>
      <w:r w:rsidRPr="009F36C6">
        <w:rPr>
          <w:rFonts w:eastAsia="Times New Roman"/>
          <w:color w:val="000000"/>
        </w:rPr>
        <w:t>PracaDyplomowa</w:t>
      </w:r>
      <w:proofErr w:type="spellEnd"/>
    </w:p>
    <w:p w14:paraId="650887FB" w14:textId="77777777" w:rsidR="009F36C6" w:rsidRPr="009F36C6" w:rsidRDefault="009F36C6" w:rsidP="009F36C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F36C6">
        <w:rPr>
          <w:rFonts w:eastAsia="Times New Roman"/>
          <w:color w:val="000000"/>
        </w:rPr>
        <w:tab/>
        <w:t xml:space="preserve">W I edycji zwyciężyli: </w:t>
      </w:r>
    </w:p>
    <w:p w14:paraId="13559F66" w14:textId="77777777" w:rsidR="009F36C6" w:rsidRPr="009F36C6" w:rsidRDefault="009F36C6" w:rsidP="009F36C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F36C6">
        <w:rPr>
          <w:rFonts w:eastAsia="Times New Roman"/>
          <w:color w:val="000000"/>
        </w:rPr>
        <w:t>I</w:t>
      </w:r>
      <w:r w:rsidRPr="009F36C6">
        <w:rPr>
          <w:rFonts w:eastAsia="Times New Roman"/>
          <w:b/>
          <w:bCs/>
          <w:color w:val="000000"/>
        </w:rPr>
        <w:t xml:space="preserve"> miejsce - Magdalena Sikorska</w:t>
      </w:r>
      <w:r w:rsidRPr="009F36C6">
        <w:rPr>
          <w:rFonts w:eastAsia="Times New Roman"/>
          <w:color w:val="000000"/>
        </w:rPr>
        <w:t>,</w:t>
      </w:r>
      <w:r w:rsidRPr="009F36C6">
        <w:rPr>
          <w:rFonts w:eastAsia="Times New Roman"/>
          <w:b/>
          <w:bCs/>
          <w:color w:val="000000"/>
        </w:rPr>
        <w:t xml:space="preserve"> Uniwersytet Ekonomiczny w Krakowie</w:t>
      </w:r>
      <w:r w:rsidRPr="009F36C6">
        <w:rPr>
          <w:rFonts w:eastAsia="Times New Roman"/>
          <w:color w:val="000000"/>
        </w:rPr>
        <w:t>,</w:t>
      </w:r>
      <w:r w:rsidRPr="009F36C6">
        <w:rPr>
          <w:rFonts w:eastAsia="Times New Roman"/>
          <w:b/>
          <w:bCs/>
          <w:color w:val="000000"/>
        </w:rPr>
        <w:t xml:space="preserve"> za pracę </w:t>
      </w:r>
      <w:r w:rsidRPr="009F36C6">
        <w:rPr>
          <w:rFonts w:eastAsia="Times New Roman"/>
          <w:color w:val="000000"/>
        </w:rPr>
        <w:t xml:space="preserve">"Znaczenie transakcji </w:t>
      </w:r>
      <w:proofErr w:type="spellStart"/>
      <w:r w:rsidRPr="009F36C6">
        <w:rPr>
          <w:rFonts w:eastAsia="Times New Roman"/>
          <w:color w:val="000000"/>
        </w:rPr>
        <w:t>swap</w:t>
      </w:r>
      <w:proofErr w:type="spellEnd"/>
      <w:r w:rsidRPr="009F36C6">
        <w:rPr>
          <w:rFonts w:eastAsia="Times New Roman"/>
          <w:color w:val="000000"/>
        </w:rPr>
        <w:t xml:space="preserve"> w ewolucji polskiego rynku walutowego i rynku pozagiełdowych instrumentów pochodnych stóp procentowych",</w:t>
      </w:r>
    </w:p>
    <w:p w14:paraId="56D0BF28" w14:textId="77777777" w:rsidR="009F36C6" w:rsidRPr="009F36C6" w:rsidRDefault="009F36C6" w:rsidP="009F36C6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9F36C6">
        <w:rPr>
          <w:rFonts w:eastAsia="Times New Roman"/>
          <w:b/>
          <w:bCs/>
          <w:color w:val="000000"/>
        </w:rPr>
        <w:t>II miejsce - Katarzyna Ziółkowska</w:t>
      </w:r>
      <w:r w:rsidRPr="009F36C6">
        <w:rPr>
          <w:rFonts w:eastAsia="Times New Roman"/>
          <w:color w:val="000000"/>
        </w:rPr>
        <w:t>,</w:t>
      </w:r>
      <w:r w:rsidRPr="009F36C6">
        <w:rPr>
          <w:rFonts w:eastAsia="Times New Roman"/>
          <w:b/>
          <w:bCs/>
          <w:color w:val="000000"/>
        </w:rPr>
        <w:t xml:space="preserve"> Uniwersytet Warszawski</w:t>
      </w:r>
      <w:r w:rsidRPr="009F36C6">
        <w:rPr>
          <w:rFonts w:eastAsia="Times New Roman"/>
          <w:color w:val="000000"/>
        </w:rPr>
        <w:t xml:space="preserve">, "Krypto-nie-waluta? Miejsce </w:t>
      </w:r>
      <w:proofErr w:type="spellStart"/>
      <w:r w:rsidRPr="009F36C6">
        <w:rPr>
          <w:rFonts w:eastAsia="Times New Roman"/>
          <w:color w:val="000000"/>
        </w:rPr>
        <w:t>bitcoinów</w:t>
      </w:r>
      <w:proofErr w:type="spellEnd"/>
      <w:r w:rsidRPr="009F36C6">
        <w:rPr>
          <w:rFonts w:eastAsia="Times New Roman"/>
          <w:color w:val="000000"/>
        </w:rPr>
        <w:t xml:space="preserve"> wśród wybranych instytucji prawa gospodarczego", </w:t>
      </w:r>
    </w:p>
    <w:p w14:paraId="214236BA" w14:textId="77777777" w:rsidR="006D6DAD" w:rsidRDefault="009F36C6" w:rsidP="009F36C6">
      <w:pPr>
        <w:spacing w:line="360" w:lineRule="auto"/>
        <w:jc w:val="both"/>
        <w:rPr>
          <w:rFonts w:eastAsia="Times New Roman"/>
          <w:color w:val="000000"/>
        </w:rPr>
      </w:pPr>
      <w:r w:rsidRPr="009F36C6">
        <w:rPr>
          <w:rFonts w:eastAsia="Times New Roman"/>
          <w:b/>
          <w:bCs/>
          <w:color w:val="000000"/>
        </w:rPr>
        <w:t>III miejsce - Karol Kotecki</w:t>
      </w:r>
      <w:r w:rsidRPr="009F36C6">
        <w:rPr>
          <w:rFonts w:eastAsia="Times New Roman"/>
          <w:color w:val="000000"/>
        </w:rPr>
        <w:t>,</w:t>
      </w:r>
      <w:r w:rsidRPr="009F36C6">
        <w:rPr>
          <w:rFonts w:eastAsia="Times New Roman"/>
          <w:b/>
          <w:bCs/>
          <w:color w:val="000000"/>
        </w:rPr>
        <w:t xml:space="preserve"> Uniwersytet Łódzki</w:t>
      </w:r>
      <w:r w:rsidRPr="009F36C6">
        <w:rPr>
          <w:rFonts w:eastAsia="Times New Roman"/>
          <w:color w:val="000000"/>
        </w:rPr>
        <w:t>,</w:t>
      </w:r>
      <w:r w:rsidRPr="009F36C6">
        <w:rPr>
          <w:rFonts w:eastAsia="Times New Roman"/>
          <w:b/>
          <w:bCs/>
          <w:color w:val="000000"/>
        </w:rPr>
        <w:t xml:space="preserve"> </w:t>
      </w:r>
      <w:r w:rsidRPr="009F36C6">
        <w:rPr>
          <w:rFonts w:eastAsia="Times New Roman"/>
          <w:color w:val="000000"/>
        </w:rPr>
        <w:t xml:space="preserve">"Behawioralne aspekty inwestowania na rynku walutowym na przykładzie rynku </w:t>
      </w:r>
      <w:proofErr w:type="spellStart"/>
      <w:r w:rsidRPr="009F36C6">
        <w:rPr>
          <w:rFonts w:eastAsia="Times New Roman"/>
          <w:color w:val="000000"/>
        </w:rPr>
        <w:t>Forex</w:t>
      </w:r>
      <w:proofErr w:type="spellEnd"/>
      <w:r w:rsidRPr="009F36C6">
        <w:rPr>
          <w:rFonts w:eastAsia="Times New Roman"/>
          <w:color w:val="000000"/>
        </w:rPr>
        <w:t xml:space="preserve"> w Polsce"</w:t>
      </w:r>
    </w:p>
    <w:p w14:paraId="043A4535" w14:textId="77777777" w:rsidR="00B5038E" w:rsidRDefault="00B5038E" w:rsidP="009F36C6">
      <w:pPr>
        <w:spacing w:line="360" w:lineRule="auto"/>
        <w:jc w:val="both"/>
        <w:rPr>
          <w:rFonts w:eastAsia="Times New Roman"/>
          <w:color w:val="000000"/>
        </w:rPr>
      </w:pPr>
    </w:p>
    <w:p w14:paraId="4A7DA83E" w14:textId="77777777" w:rsidR="006D6DAD" w:rsidRPr="00B5038E" w:rsidRDefault="006D6DAD" w:rsidP="00B5038E">
      <w:pPr>
        <w:spacing w:line="240" w:lineRule="auto"/>
        <w:jc w:val="right"/>
        <w:rPr>
          <w:rFonts w:ascii="Calibri" w:hAnsi="Calibri" w:cs="Calibri"/>
          <w:color w:val="000000"/>
          <w:sz w:val="18"/>
          <w:szCs w:val="18"/>
        </w:rPr>
      </w:pPr>
      <w:r w:rsidRPr="00B5038E">
        <w:rPr>
          <w:rFonts w:ascii="Calibri" w:hAnsi="Calibri" w:cs="Calibri"/>
          <w:color w:val="000000"/>
          <w:sz w:val="18"/>
          <w:szCs w:val="18"/>
        </w:rPr>
        <w:t xml:space="preserve">Więcej informacji o konkursie i serwisie </w:t>
      </w:r>
      <w:proofErr w:type="spellStart"/>
      <w:r w:rsidRPr="00B5038E">
        <w:rPr>
          <w:rFonts w:ascii="Calibri" w:hAnsi="Calibri" w:cs="Calibri"/>
          <w:color w:val="000000"/>
          <w:sz w:val="18"/>
          <w:szCs w:val="18"/>
        </w:rPr>
        <w:t>Walutomat</w:t>
      </w:r>
      <w:proofErr w:type="spellEnd"/>
      <w:r w:rsidRPr="00B5038E">
        <w:rPr>
          <w:rFonts w:ascii="Calibri" w:hAnsi="Calibri" w:cs="Calibri"/>
          <w:color w:val="000000"/>
          <w:sz w:val="18"/>
          <w:szCs w:val="18"/>
        </w:rPr>
        <w:t xml:space="preserve"> udziela</w:t>
      </w:r>
    </w:p>
    <w:p w14:paraId="51AC2FE2" w14:textId="77777777" w:rsidR="006D6DAD" w:rsidRPr="00B5038E" w:rsidRDefault="006D6DAD" w:rsidP="00B5038E">
      <w:pPr>
        <w:pStyle w:val="Tekstwstpniesformatowany"/>
        <w:jc w:val="right"/>
        <w:rPr>
          <w:rFonts w:ascii="Calibri" w:eastAsiaTheme="minorHAnsi" w:hAnsi="Calibri" w:cs="Calibri"/>
          <w:color w:val="000000"/>
          <w:kern w:val="0"/>
          <w:sz w:val="18"/>
          <w:szCs w:val="18"/>
          <w:lang w:eastAsia="en-US"/>
        </w:rPr>
      </w:pPr>
      <w:r w:rsidRPr="00B5038E">
        <w:rPr>
          <w:rFonts w:ascii="Calibri" w:eastAsiaTheme="minorHAnsi" w:hAnsi="Calibri"/>
          <w:b/>
          <w:bCs/>
          <w:kern w:val="0"/>
          <w:sz w:val="18"/>
          <w:szCs w:val="18"/>
          <w:lang w:eastAsia="en-US"/>
        </w:rPr>
        <w:t>Katarzyna Moszko-Stachowska</w:t>
      </w:r>
    </w:p>
    <w:p w14:paraId="55B5D761" w14:textId="77777777" w:rsidR="006D6DAD" w:rsidRPr="00B5038E" w:rsidRDefault="006D6DAD" w:rsidP="00B5038E">
      <w:pPr>
        <w:pStyle w:val="Tekstwstpniesformatowany"/>
        <w:jc w:val="right"/>
        <w:rPr>
          <w:rFonts w:ascii="Calibri" w:eastAsiaTheme="minorHAnsi" w:hAnsi="Calibri" w:cs="Calibri"/>
          <w:color w:val="000000"/>
          <w:kern w:val="0"/>
          <w:sz w:val="18"/>
          <w:szCs w:val="18"/>
          <w:lang w:eastAsia="en-US"/>
        </w:rPr>
      </w:pPr>
      <w:r w:rsidRPr="00B5038E">
        <w:rPr>
          <w:rFonts w:ascii="Calibri" w:eastAsiaTheme="minorHAnsi" w:hAnsi="Calibri" w:cs="Calibri"/>
          <w:color w:val="000000"/>
          <w:kern w:val="0"/>
          <w:sz w:val="18"/>
          <w:szCs w:val="18"/>
          <w:lang w:eastAsia="en-US"/>
        </w:rPr>
        <w:t>PR Manager</w:t>
      </w:r>
    </w:p>
    <w:p w14:paraId="3C147BC1" w14:textId="77777777" w:rsidR="006D6DAD" w:rsidRPr="00B5038E" w:rsidRDefault="006D6DAD" w:rsidP="00B5038E">
      <w:pPr>
        <w:pStyle w:val="Tekstwstpniesformatowany"/>
        <w:jc w:val="right"/>
        <w:rPr>
          <w:rFonts w:ascii="Calibri" w:eastAsiaTheme="minorHAnsi" w:hAnsi="Calibri" w:cs="Calibri"/>
          <w:color w:val="000000"/>
          <w:kern w:val="0"/>
          <w:sz w:val="18"/>
          <w:szCs w:val="18"/>
          <w:lang w:eastAsia="en-US"/>
        </w:rPr>
      </w:pPr>
      <w:r w:rsidRPr="00B5038E">
        <w:rPr>
          <w:rFonts w:ascii="Calibri" w:eastAsiaTheme="minorHAnsi" w:hAnsi="Calibri" w:cs="Calibri"/>
          <w:color w:val="000000"/>
          <w:kern w:val="0"/>
          <w:sz w:val="18"/>
          <w:szCs w:val="18"/>
          <w:lang w:eastAsia="en-US"/>
        </w:rPr>
        <w:t>+48  502 244 353</w:t>
      </w:r>
    </w:p>
    <w:p w14:paraId="78DC7AF2" w14:textId="77777777" w:rsidR="002F5355" w:rsidRPr="00B5038E" w:rsidRDefault="00A11CAE" w:rsidP="00B5038E">
      <w:pPr>
        <w:spacing w:line="240" w:lineRule="auto"/>
        <w:jc w:val="right"/>
        <w:rPr>
          <w:rFonts w:ascii="Calibri" w:hAnsi="Calibri" w:cs="Calibri"/>
          <w:color w:val="000000"/>
          <w:sz w:val="18"/>
          <w:szCs w:val="18"/>
        </w:rPr>
      </w:pPr>
      <w:hyperlink r:id="rId7" w:history="1">
        <w:r w:rsidR="006D6DAD" w:rsidRPr="00B5038E">
          <w:rPr>
            <w:rStyle w:val="Hipercze"/>
            <w:rFonts w:ascii="Calibri" w:hAnsi="Calibri" w:cs="Calibri"/>
            <w:sz w:val="18"/>
            <w:szCs w:val="18"/>
          </w:rPr>
          <w:t>katarzyna.stachowska@currency-one.com</w:t>
        </w:r>
      </w:hyperlink>
    </w:p>
    <w:sectPr w:rsidR="002F5355" w:rsidRPr="00B503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40207" w14:textId="77777777" w:rsidR="00A11CAE" w:rsidRDefault="00A11CAE" w:rsidP="00EF741B">
      <w:pPr>
        <w:spacing w:line="240" w:lineRule="auto"/>
      </w:pPr>
      <w:r>
        <w:separator/>
      </w:r>
    </w:p>
  </w:endnote>
  <w:endnote w:type="continuationSeparator" w:id="0">
    <w:p w14:paraId="677ED3E9" w14:textId="77777777" w:rsidR="00A11CAE" w:rsidRDefault="00A11CAE" w:rsidP="00EF74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54034" w14:textId="77777777" w:rsidR="00EF741B" w:rsidRDefault="00EF74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BF416" w14:textId="77777777" w:rsidR="00EF741B" w:rsidRDefault="00EF74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38C9D" w14:textId="77777777" w:rsidR="00EF741B" w:rsidRDefault="00EF74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11437" w14:textId="77777777" w:rsidR="00A11CAE" w:rsidRDefault="00A11CAE" w:rsidP="00EF741B">
      <w:pPr>
        <w:spacing w:line="240" w:lineRule="auto"/>
      </w:pPr>
      <w:r>
        <w:separator/>
      </w:r>
    </w:p>
  </w:footnote>
  <w:footnote w:type="continuationSeparator" w:id="0">
    <w:p w14:paraId="27ECDFE5" w14:textId="77777777" w:rsidR="00A11CAE" w:rsidRDefault="00A11CAE" w:rsidP="00EF74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C1583" w14:textId="77777777" w:rsidR="00EF741B" w:rsidRDefault="00A11CAE">
    <w:pPr>
      <w:pStyle w:val="Nagwek"/>
    </w:pPr>
    <w:r>
      <w:rPr>
        <w:noProof/>
        <w:lang w:eastAsia="pl-PL"/>
      </w:rPr>
      <w:pict w14:anchorId="29072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690179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2F2CB" w14:textId="77777777" w:rsidR="00EF741B" w:rsidRDefault="00A11CAE">
    <w:pPr>
      <w:pStyle w:val="Nagwek"/>
    </w:pPr>
    <w:r>
      <w:rPr>
        <w:noProof/>
        <w:lang w:eastAsia="pl-PL"/>
      </w:rPr>
      <w:pict w14:anchorId="13B4B8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6901798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W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59BA9" w14:textId="77777777" w:rsidR="00EF741B" w:rsidRDefault="00A11CAE">
    <w:pPr>
      <w:pStyle w:val="Nagwek"/>
    </w:pPr>
    <w:r>
      <w:rPr>
        <w:noProof/>
        <w:lang w:eastAsia="pl-PL"/>
      </w:rPr>
      <w:pict w14:anchorId="1707AF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690179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344"/>
    <w:rsid w:val="0008693D"/>
    <w:rsid w:val="002F5355"/>
    <w:rsid w:val="003010B6"/>
    <w:rsid w:val="004E28DA"/>
    <w:rsid w:val="005B1D6A"/>
    <w:rsid w:val="005B7A9B"/>
    <w:rsid w:val="005F4479"/>
    <w:rsid w:val="00633CF8"/>
    <w:rsid w:val="0068617D"/>
    <w:rsid w:val="006D6DAD"/>
    <w:rsid w:val="007032DE"/>
    <w:rsid w:val="00765D4A"/>
    <w:rsid w:val="008803CC"/>
    <w:rsid w:val="009175E4"/>
    <w:rsid w:val="009F36C6"/>
    <w:rsid w:val="00A11CAE"/>
    <w:rsid w:val="00A77419"/>
    <w:rsid w:val="00A85BCD"/>
    <w:rsid w:val="00AA28DF"/>
    <w:rsid w:val="00B5038E"/>
    <w:rsid w:val="00B516C4"/>
    <w:rsid w:val="00C07241"/>
    <w:rsid w:val="00C858C0"/>
    <w:rsid w:val="00CC40E8"/>
    <w:rsid w:val="00CE5A42"/>
    <w:rsid w:val="00CF0344"/>
    <w:rsid w:val="00D00ACC"/>
    <w:rsid w:val="00D4695B"/>
    <w:rsid w:val="00D82FF2"/>
    <w:rsid w:val="00E80E1F"/>
    <w:rsid w:val="00E85A77"/>
    <w:rsid w:val="00E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6836AFD"/>
  <w15:chartTrackingRefBased/>
  <w15:docId w15:val="{EB6BBB33-D693-430B-8A09-6ADD76EF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A42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41B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F741B"/>
  </w:style>
  <w:style w:type="paragraph" w:styleId="Stopka">
    <w:name w:val="footer"/>
    <w:basedOn w:val="Normalny"/>
    <w:link w:val="StopkaZnak"/>
    <w:uiPriority w:val="99"/>
    <w:unhideWhenUsed/>
    <w:rsid w:val="00EF741B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F741B"/>
  </w:style>
  <w:style w:type="paragraph" w:styleId="NormalnyWeb">
    <w:name w:val="Normal (Web)"/>
    <w:basedOn w:val="Normalny"/>
    <w:uiPriority w:val="99"/>
    <w:semiHidden/>
    <w:unhideWhenUsed/>
    <w:rsid w:val="0070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9F36C6"/>
  </w:style>
  <w:style w:type="paragraph" w:customStyle="1" w:styleId="Tekstwstpniesformatowany">
    <w:name w:val="Tekst wstępnie sformatowany"/>
    <w:basedOn w:val="Normalny"/>
    <w:rsid w:val="006D6DAD"/>
    <w:pPr>
      <w:suppressAutoHyphens/>
    </w:pPr>
    <w:rPr>
      <w:rFonts w:ascii="Courier New" w:eastAsia="NSimSun" w:hAnsi="Courier New" w:cs="Courier New"/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D6D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6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tarzyna.stachowska@currency-on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A9A2A-33AD-4263-B3EF-E527E1D9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Zemka</dc:creator>
  <cp:keywords/>
  <dc:description/>
  <cp:lastModifiedBy>Katarzyna</cp:lastModifiedBy>
  <cp:revision>2</cp:revision>
  <cp:lastPrinted>2019-03-20T10:28:00Z</cp:lastPrinted>
  <dcterms:created xsi:type="dcterms:W3CDTF">2019-04-03T07:49:00Z</dcterms:created>
  <dcterms:modified xsi:type="dcterms:W3CDTF">2019-04-03T07:49:00Z</dcterms:modified>
</cp:coreProperties>
</file>