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0C0" w:rsidRDefault="00C350C0">
      <w:pPr>
        <w:pStyle w:val="NormalWeb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Uchwała nr 43/215/D Rady Wydziału Prawa i Administracji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Uniwersytetu Warmińsko-Mazurskiego w Olsztynie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 dnia 11 grudnia 2015 r.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w sprawie wniosku o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b/>
          <w:bCs/>
          <w:color w:val="000000"/>
        </w:rPr>
        <w:t>przyznanie przez Centralną Komisję do Spraw Stopni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center"/>
        <w:rPr>
          <w:color w:val="000000"/>
        </w:rPr>
      </w:pPr>
      <w:r>
        <w:rPr>
          <w:b/>
          <w:bCs/>
          <w:color w:val="000000"/>
        </w:rPr>
        <w:t>i Tytułów uprawnienia do nadawania stopnia naukowego doktora w dziedzinie nauk społecznych, dyscyplinie nauk o bezpieczeństwie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Na podstawie art. 5 ustawy z 14 marca 2003 r. o stopniach naukowych i tytule naukowym oraz o stopniach i tytule w zakresie sztuki (DzU nr 65, poz. 595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.)</w:t>
      </w:r>
      <w:r>
        <w:rPr>
          <w:rStyle w:val="apple-converted-space"/>
          <w:color w:val="000000"/>
        </w:rPr>
        <w:t> </w:t>
      </w:r>
      <w:r>
        <w:rPr>
          <w:rFonts w:ascii="Arial" w:hAnsi="Arial" w:cs="Arial"/>
          <w:color w:val="000000"/>
        </w:rPr>
        <w:t>Rada Wydziału Prawa i Administracji Uniwersytetu Warmińsko-Mazurskiego w Olsztynie wnosi o przyznanie przez Centralną Komisję do Spraw Stopni i Tytułów uprawnień do nadawania stopnia naukowego doktora w dziedzinie nauk społecznych w dyscyplinie naukowej nauki o bezpieczeństwie.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Integralną część uchwały Rady Wydziału Prawa i Administracji UWM stanowi wniosek o przyznanie przez Centralną Komisję do Spraw Stopni i Tytułów uprawnień do nadawania stopnia naukowego doktora w dziedzinie nauk społecznych w dyscyplinie naukowej nauki o bezpieczeństwie.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</w:t>
      </w:r>
    </w:p>
    <w:p w:rsidR="00C350C0" w:rsidRDefault="00C350C0">
      <w:pPr>
        <w:pStyle w:val="NormalWeb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Uchwała wchodzi w życie nie później niż w ciągu miesiąca od dnia jej podjęcia.</w:t>
      </w:r>
    </w:p>
    <w:p w:rsidR="00794222" w:rsidRDefault="00794222">
      <w:pPr>
        <w:pStyle w:val="NormalWeb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</w:rPr>
      </w:pPr>
    </w:p>
    <w:p w:rsidR="00794222" w:rsidRDefault="00794222">
      <w:pPr>
        <w:pStyle w:val="NormalWeb"/>
        <w:spacing w:before="0" w:beforeAutospacing="0" w:after="0" w:afterAutospacing="0" w:line="264" w:lineRule="atLeast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794222" w:rsidRDefault="00794222" w:rsidP="0059129E">
      <w:pPr>
        <w:spacing w:after="120"/>
        <w:ind w:left="4254" w:firstLine="709"/>
        <w:jc w:val="center"/>
        <w:rPr>
          <w:b/>
        </w:rPr>
      </w:pPr>
      <w:r>
        <w:rPr>
          <w:i/>
          <w:sz w:val="20"/>
          <w:szCs w:val="20"/>
        </w:rPr>
        <w:t>Przewodniczący Rady Wydziału Prawa i Administracji</w:t>
      </w:r>
    </w:p>
    <w:p w:rsidR="00794222" w:rsidRDefault="00794222" w:rsidP="0059129E">
      <w:pPr>
        <w:spacing w:after="120"/>
        <w:ind w:left="283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:rsidR="00794222" w:rsidRDefault="00794222" w:rsidP="0059129E">
      <w:pPr>
        <w:spacing w:after="120"/>
        <w:ind w:left="2836" w:firstLine="709"/>
        <w:rPr>
          <w:b/>
        </w:rPr>
      </w:pPr>
      <w:r>
        <w:rPr>
          <w:i/>
          <w:sz w:val="20"/>
          <w:szCs w:val="20"/>
        </w:rPr>
        <w:t xml:space="preserve">                                           prof. dr hab. Stanisław Pikulski</w:t>
      </w:r>
    </w:p>
    <w:p w:rsidR="00C350C0" w:rsidRDefault="00C350C0"/>
    <w:sectPr w:rsidR="00C3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0"/>
    <w:rsid w:val="00044724"/>
    <w:rsid w:val="00794222"/>
    <w:rsid w:val="00C350C0"/>
    <w:rsid w:val="00DA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DB811"/>
  <w15:chartTrackingRefBased/>
  <w15:docId w15:val="{D17AF713-EC6E-D74B-BC10-EF76A368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0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2017-10-07T23:48:00Z</dcterms:created>
  <dcterms:modified xsi:type="dcterms:W3CDTF">2017-10-07T23:48:00Z</dcterms:modified>
</cp:coreProperties>
</file>