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1" w:rsidRDefault="00C665B1" w:rsidP="00C665B1">
      <w:pPr>
        <w:spacing w:after="0"/>
        <w:jc w:val="center"/>
      </w:pPr>
      <w:r>
        <w:rPr>
          <w:b/>
          <w:sz w:val="24"/>
          <w:szCs w:val="24"/>
        </w:rPr>
        <w:t>Uchwała nr 31/2013/D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Wydziału Prawa i Administracji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Uniwersytetu Warmińsko-Mazurskiego w Olsztynie 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 xml:space="preserve">27 września 2013 r. </w:t>
      </w:r>
    </w:p>
    <w:p w:rsidR="00C665B1" w:rsidRDefault="00C665B1" w:rsidP="00C665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zaopiniowania </w:t>
      </w:r>
      <w:r w:rsidRPr="00C665B1">
        <w:rPr>
          <w:b/>
          <w:sz w:val="24"/>
          <w:szCs w:val="24"/>
        </w:rPr>
        <w:t>wniosków studentów do przyznania stypendium Ministra</w:t>
      </w:r>
      <w:r w:rsidRPr="00C665B1">
        <w:rPr>
          <w:b/>
        </w:rPr>
        <w:t xml:space="preserve"> </w:t>
      </w:r>
      <w:r w:rsidRPr="00C665B1">
        <w:rPr>
          <w:b/>
        </w:rPr>
        <w:t>Nauki i Szkolnictwa Wyższego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wybitne osiągnięcia </w:t>
      </w:r>
    </w:p>
    <w:p w:rsidR="00C665B1" w:rsidRDefault="00C665B1" w:rsidP="00C665B1">
      <w:pPr>
        <w:spacing w:after="0"/>
        <w:rPr>
          <w:b/>
          <w:sz w:val="24"/>
          <w:szCs w:val="24"/>
        </w:rPr>
      </w:pPr>
    </w:p>
    <w:p w:rsidR="00C665B1" w:rsidRDefault="00C665B1" w:rsidP="00C665B1">
      <w:pPr>
        <w:jc w:val="both"/>
      </w:pPr>
      <w:r>
        <w:t xml:space="preserve">Na podstawie § 23 ust 1 pkt 6 </w:t>
      </w:r>
      <w:r>
        <w:t>S</w:t>
      </w:r>
      <w:r>
        <w:t>tatutu Uniwersytetu Warmińsko-Mazurskiego</w:t>
      </w:r>
      <w:r>
        <w:t xml:space="preserve"> w Olsztynie stanowiącego załącznik do Uchwały nr 785 z dnia 25 listopada 2011 r. z </w:t>
      </w:r>
      <w:proofErr w:type="spellStart"/>
      <w:r>
        <w:t>późn</w:t>
      </w:r>
      <w:proofErr w:type="spellEnd"/>
      <w:r>
        <w:t xml:space="preserve">. zm., Rada Wydziału Prawa i Administracji: </w:t>
      </w:r>
    </w:p>
    <w:p w:rsidR="00C665B1" w:rsidRDefault="00C665B1" w:rsidP="00C665B1">
      <w:pPr>
        <w:jc w:val="center"/>
      </w:pPr>
      <w:r>
        <w:t>§ 1</w:t>
      </w:r>
    </w:p>
    <w:p w:rsidR="00C665B1" w:rsidRDefault="00C665B1" w:rsidP="00C665B1">
      <w:pPr>
        <w:jc w:val="both"/>
      </w:pPr>
      <w:r>
        <w:t>Pozytywnie opiniuje wnioski poniższych studentów do ubiegania się o przyznanie stypendium Ministra Nauki i Szkolnictwa Wyższego za wybitne osiągnięcia:</w:t>
      </w:r>
    </w:p>
    <w:p w:rsidR="00C665B1" w:rsidRPr="00C665B1" w:rsidRDefault="00C665B1" w:rsidP="00C665B1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Ilona Biedrzycka 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>– Prawo, rok IV, stacjonarne, jednolite magisterskie</w:t>
      </w:r>
    </w:p>
    <w:p w:rsidR="00C665B1" w:rsidRPr="00C665B1" w:rsidRDefault="00C665B1" w:rsidP="00C665B1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>Joanna Rybicka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 </w:t>
      </w: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>– Ziarko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 - Prawo, rok IV, stacjonarne, jednolite magisterskie</w:t>
      </w:r>
    </w:p>
    <w:p w:rsidR="00C665B1" w:rsidRPr="00C665B1" w:rsidRDefault="00C665B1" w:rsidP="00C665B1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Julita Sikorska - 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>Prawo, rok IV, stacjonarne, jednolite magisterskie</w:t>
      </w:r>
    </w:p>
    <w:p w:rsidR="00C665B1" w:rsidRPr="00C665B1" w:rsidRDefault="00C665B1" w:rsidP="00C665B1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Paweł </w:t>
      </w:r>
      <w:proofErr w:type="spellStart"/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>Kadrasz</w:t>
      </w:r>
      <w:proofErr w:type="spellEnd"/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 – 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>Prawo,</w:t>
      </w: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 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>rok V, stacjonarne, jednolite magisterskie</w:t>
      </w:r>
    </w:p>
    <w:p w:rsidR="00C665B1" w:rsidRPr="00C665B1" w:rsidRDefault="00C665B1" w:rsidP="00C665B1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>Anna Szczepaniak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 xml:space="preserve"> – Prawo, rok V, stacjonarne, jednolite magisterskie</w:t>
      </w:r>
    </w:p>
    <w:p w:rsidR="00C665B1" w:rsidRDefault="00C665B1" w:rsidP="00C665B1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Adrianna </w:t>
      </w:r>
      <w:proofErr w:type="spellStart"/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>Szczechowicz</w:t>
      </w:r>
      <w:proofErr w:type="spellEnd"/>
      <w:r w:rsidRPr="00C665B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  <w:t xml:space="preserve"> – </w:t>
      </w:r>
      <w:r w:rsidRPr="00C665B1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lang w:eastAsia="pl-PL"/>
        </w:rPr>
        <w:t>Prawo, rok V, stacjonarne, jednolite magisterskie</w:t>
      </w:r>
    </w:p>
    <w:p w:rsidR="00C665B1" w:rsidRPr="00C665B1" w:rsidRDefault="00C665B1" w:rsidP="00C665B1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  <w:lang w:eastAsia="pl-PL"/>
        </w:rPr>
      </w:pPr>
    </w:p>
    <w:p w:rsidR="00C665B1" w:rsidRDefault="00C665B1" w:rsidP="00C665B1">
      <w:pPr>
        <w:jc w:val="center"/>
      </w:pPr>
      <w:r>
        <w:t>§ 2</w:t>
      </w:r>
      <w:bookmarkStart w:id="0" w:name="_GoBack"/>
      <w:bookmarkEnd w:id="0"/>
    </w:p>
    <w:p w:rsidR="00C665B1" w:rsidRDefault="00C665B1" w:rsidP="00C665B1">
      <w:r>
        <w:t>Uchwała wchodzi w życie z dniem jej podjęcia.</w:t>
      </w:r>
    </w:p>
    <w:p w:rsidR="00C665B1" w:rsidRDefault="00C665B1" w:rsidP="00C665B1"/>
    <w:p w:rsidR="00C665B1" w:rsidRDefault="00C665B1" w:rsidP="00C665B1"/>
    <w:p w:rsidR="00C665B1" w:rsidRDefault="00C665B1" w:rsidP="00C665B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Przewodniczący Rady Wydziału Prawa i Administracji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</w:t>
      </w:r>
    </w:p>
    <w:p w:rsidR="00C665B1" w:rsidRDefault="00C665B1" w:rsidP="00C665B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Prof. dr hab. Stanisław </w:t>
      </w:r>
      <w:proofErr w:type="spellStart"/>
      <w:r>
        <w:rPr>
          <w:rFonts w:ascii="Times New Roman" w:hAnsi="Times New Roman"/>
          <w:i/>
          <w:sz w:val="24"/>
          <w:szCs w:val="24"/>
        </w:rPr>
        <w:t>Pikulski</w:t>
      </w:r>
      <w:proofErr w:type="spellEnd"/>
    </w:p>
    <w:p w:rsidR="00957559" w:rsidRDefault="00C665B1"/>
    <w:sectPr w:rsidR="0095755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1"/>
    <w:rsid w:val="001956AD"/>
    <w:rsid w:val="001E55BD"/>
    <w:rsid w:val="004250E8"/>
    <w:rsid w:val="00C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A621"/>
  <w15:chartTrackingRefBased/>
  <w15:docId w15:val="{A2C17A3B-E9EB-433F-954E-0A739EBA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5B1"/>
    <w:pPr>
      <w:suppressAutoHyphens/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E55BD"/>
    <w:pPr>
      <w:suppressAutoHyphens w:val="0"/>
      <w:spacing w:after="120" w:line="360" w:lineRule="auto"/>
      <w:ind w:firstLine="709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2017-10-09T06:43:00Z</dcterms:created>
  <dcterms:modified xsi:type="dcterms:W3CDTF">2017-10-09T06:51:00Z</dcterms:modified>
</cp:coreProperties>
</file>