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33" w:rsidRPr="0086668D" w:rsidRDefault="00BF5733" w:rsidP="00BF5733">
      <w:pPr>
        <w:spacing w:line="360" w:lineRule="auto"/>
        <w:jc w:val="center"/>
        <w:rPr>
          <w:b/>
          <w:bCs/>
          <w:color w:val="00B0F0"/>
        </w:rPr>
      </w:pPr>
      <w:r w:rsidRPr="0086668D">
        <w:rPr>
          <w:b/>
          <w:bCs/>
          <w:color w:val="00B0F0"/>
        </w:rPr>
        <w:t xml:space="preserve">Uchwała nr </w:t>
      </w:r>
      <w:r w:rsidR="00337B7C">
        <w:rPr>
          <w:b/>
          <w:bCs/>
          <w:color w:val="00B0F0"/>
        </w:rPr>
        <w:t>21</w:t>
      </w:r>
      <w:r w:rsidRPr="0086668D">
        <w:rPr>
          <w:b/>
          <w:bCs/>
          <w:color w:val="00B0F0"/>
        </w:rPr>
        <w:t>/2017/D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Rady Wydziału Prawa i Administracji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>Uniwersytetu Warmińsko-Mazurskiego w Olsztynie</w:t>
      </w:r>
    </w:p>
    <w:p w:rsidR="00BF5733" w:rsidRPr="00B2193B" w:rsidRDefault="00BF5733" w:rsidP="00BF5733">
      <w:pPr>
        <w:spacing w:line="360" w:lineRule="auto"/>
        <w:jc w:val="center"/>
        <w:rPr>
          <w:b/>
          <w:bCs/>
        </w:rPr>
      </w:pPr>
      <w:r w:rsidRPr="00B2193B">
        <w:rPr>
          <w:b/>
          <w:bCs/>
        </w:rPr>
        <w:t xml:space="preserve">z dnia </w:t>
      </w:r>
      <w:r w:rsidR="00337B7C">
        <w:rPr>
          <w:b/>
          <w:bCs/>
        </w:rPr>
        <w:t>30 czerwca</w:t>
      </w:r>
      <w:r>
        <w:rPr>
          <w:b/>
          <w:bCs/>
        </w:rPr>
        <w:t xml:space="preserve"> 2017</w:t>
      </w:r>
      <w:r w:rsidRPr="00B2193B">
        <w:rPr>
          <w:b/>
          <w:bCs/>
        </w:rPr>
        <w:t xml:space="preserve"> r.</w:t>
      </w:r>
    </w:p>
    <w:p w:rsidR="00BF5733" w:rsidRPr="00337B7C" w:rsidRDefault="00BF5733" w:rsidP="00337B7C">
      <w:pPr>
        <w:spacing w:line="276" w:lineRule="auto"/>
        <w:jc w:val="center"/>
        <w:rPr>
          <w:b/>
          <w:color w:val="00B0F0"/>
        </w:rPr>
      </w:pPr>
      <w:r w:rsidRPr="00B2193B">
        <w:rPr>
          <w:b/>
          <w:bCs/>
        </w:rPr>
        <w:t xml:space="preserve">w sprawie </w:t>
      </w:r>
      <w:r w:rsidR="00337B7C">
        <w:rPr>
          <w:b/>
          <w:color w:val="00B0F0"/>
        </w:rPr>
        <w:t>utworzenia</w:t>
      </w:r>
      <w:r w:rsidR="008F35B4" w:rsidRPr="008F35B4">
        <w:rPr>
          <w:b/>
          <w:color w:val="00B0F0"/>
        </w:rPr>
        <w:t xml:space="preserve"> kursu Szkoły Prawa </w:t>
      </w:r>
      <w:r w:rsidR="00337B7C">
        <w:rPr>
          <w:b/>
          <w:color w:val="00B0F0"/>
        </w:rPr>
        <w:t>Hiszpańskiego</w:t>
      </w:r>
      <w:r w:rsidR="008F35B4" w:rsidRPr="008F35B4">
        <w:rPr>
          <w:b/>
          <w:color w:val="00B0F0"/>
        </w:rPr>
        <w:t>, wysokości odpłatności i programu, powołania Kierownika kursu oraz zatwierdzenia efektów kształcenia</w:t>
      </w:r>
    </w:p>
    <w:p w:rsidR="008F35B4" w:rsidRDefault="008F35B4" w:rsidP="00403911">
      <w:pPr>
        <w:spacing w:before="100" w:beforeAutospacing="1" w:after="100" w:afterAutospacing="1"/>
        <w:jc w:val="both"/>
        <w:rPr>
          <w:color w:val="000000"/>
          <w:szCs w:val="22"/>
        </w:rPr>
      </w:pPr>
    </w:p>
    <w:p w:rsidR="00403911" w:rsidRPr="00B921D6" w:rsidRDefault="006C20FA" w:rsidP="00403911">
      <w:pPr>
        <w:spacing w:before="100" w:beforeAutospacing="1" w:after="100" w:afterAutospacing="1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Na podstawie </w:t>
      </w:r>
      <w:r>
        <w:rPr>
          <w:color w:val="000000"/>
        </w:rPr>
        <w:t>§ 23</w:t>
      </w:r>
      <w:r>
        <w:rPr>
          <w:color w:val="000000"/>
          <w:sz w:val="28"/>
          <w:szCs w:val="26"/>
        </w:rPr>
        <w:t xml:space="preserve"> </w:t>
      </w:r>
      <w:r w:rsidR="008F35B4">
        <w:rPr>
          <w:color w:val="000000"/>
          <w:szCs w:val="22"/>
        </w:rPr>
        <w:t>ust. 2</w:t>
      </w:r>
      <w:r>
        <w:rPr>
          <w:color w:val="000000"/>
          <w:szCs w:val="22"/>
        </w:rPr>
        <w:t xml:space="preserve"> pkt 6 Statutu Uniwersytetu Warmińsko-Mazurskiego </w:t>
      </w:r>
      <w:r>
        <w:rPr>
          <w:color w:val="000000"/>
          <w:szCs w:val="22"/>
        </w:rPr>
        <w:br/>
        <w:t xml:space="preserve">stanowiącego załącznik do Uchwały nr 785 Senatu Uniwersytetu Warmińsko-Mazurskiego w Olsztynie z dnia 25 listopada 2011 z </w:t>
      </w:r>
      <w:proofErr w:type="spellStart"/>
      <w:r>
        <w:rPr>
          <w:color w:val="000000"/>
          <w:szCs w:val="22"/>
        </w:rPr>
        <w:t>późn</w:t>
      </w:r>
      <w:proofErr w:type="spellEnd"/>
      <w:r>
        <w:rPr>
          <w:color w:val="000000"/>
          <w:szCs w:val="22"/>
        </w:rPr>
        <w:t>. zm.,  Rada Wydziału Prawa i Administracji:</w:t>
      </w:r>
    </w:p>
    <w:p w:rsidR="00403911" w:rsidRDefault="00403911" w:rsidP="00403911">
      <w:pPr>
        <w:jc w:val="both"/>
      </w:pPr>
    </w:p>
    <w:p w:rsidR="00403911" w:rsidRPr="00B2193B" w:rsidRDefault="00403911" w:rsidP="00403911">
      <w:pPr>
        <w:jc w:val="center"/>
      </w:pPr>
      <w:r w:rsidRPr="00B2193B">
        <w:t>§ 1</w:t>
      </w:r>
    </w:p>
    <w:p w:rsidR="008F35B4" w:rsidRDefault="008F35B4" w:rsidP="00B02429">
      <w:pPr>
        <w:spacing w:line="276" w:lineRule="auto"/>
        <w:jc w:val="both"/>
      </w:pPr>
      <w:r>
        <w:t xml:space="preserve">Pozytywnie opiniuje </w:t>
      </w:r>
      <w:r w:rsidR="00337B7C">
        <w:t xml:space="preserve">utworzenie </w:t>
      </w:r>
      <w:r>
        <w:t xml:space="preserve">Kursu Szkoły Prawa </w:t>
      </w:r>
      <w:r w:rsidR="00337B7C">
        <w:t>Hiszpańskiego</w:t>
      </w:r>
      <w:r>
        <w:t xml:space="preserve"> w roku akademi</w:t>
      </w:r>
      <w:r w:rsidR="00337B7C">
        <w:t>ckiego 2017</w:t>
      </w:r>
      <w:r>
        <w:t>/201</w:t>
      </w:r>
      <w:r w:rsidR="00337B7C">
        <w:t>8</w:t>
      </w:r>
      <w:r>
        <w:t xml:space="preserve"> według przedłożonego Radzie Wydziału programu kursu oraz ustala o</w:t>
      </w:r>
      <w:r w:rsidR="003048E9">
        <w:t xml:space="preserve">dpłatność za kurs w wysokości </w:t>
      </w:r>
      <w:r w:rsidR="00337B7C">
        <w:t>290</w:t>
      </w:r>
      <w:r>
        <w:t xml:space="preserve"> złotych.</w:t>
      </w:r>
    </w:p>
    <w:p w:rsidR="00403911" w:rsidRDefault="00403911" w:rsidP="008F35B4">
      <w:pPr>
        <w:jc w:val="center"/>
      </w:pPr>
    </w:p>
    <w:p w:rsidR="00403911" w:rsidRDefault="00403911" w:rsidP="008F35B4">
      <w:pPr>
        <w:jc w:val="center"/>
      </w:pPr>
      <w:r w:rsidRPr="00B2193B">
        <w:t>§ 2</w:t>
      </w:r>
    </w:p>
    <w:p w:rsidR="008F35B4" w:rsidRDefault="008F35B4" w:rsidP="008F35B4">
      <w:pPr>
        <w:spacing w:line="360" w:lineRule="auto"/>
        <w:jc w:val="both"/>
      </w:pPr>
      <w:r>
        <w:t>Pozytywnie opiniuje powołanie na kierownika kursu dr</w:t>
      </w:r>
      <w:r w:rsidR="00337B7C">
        <w:t xml:space="preserve">. Dariusza </w:t>
      </w:r>
      <w:proofErr w:type="spellStart"/>
      <w:r w:rsidR="00337B7C">
        <w:t>Gibasiewicza</w:t>
      </w:r>
      <w:proofErr w:type="spellEnd"/>
      <w:r>
        <w:t>.</w:t>
      </w:r>
    </w:p>
    <w:p w:rsidR="008F35B4" w:rsidRPr="00B2193B" w:rsidRDefault="008F35B4" w:rsidP="008F35B4">
      <w:pPr>
        <w:jc w:val="both"/>
      </w:pPr>
    </w:p>
    <w:p w:rsidR="008F35B4" w:rsidRDefault="008F35B4" w:rsidP="008F35B4">
      <w:pPr>
        <w:jc w:val="center"/>
      </w:pPr>
      <w:r>
        <w:t>§ 3</w:t>
      </w:r>
    </w:p>
    <w:p w:rsidR="008F35B4" w:rsidRDefault="008F35B4" w:rsidP="008F35B4">
      <w:pPr>
        <w:jc w:val="both"/>
      </w:pPr>
      <w:r>
        <w:t xml:space="preserve">Decyduje o niewłączeniu Kursu Szkoły Prawa </w:t>
      </w:r>
      <w:r w:rsidR="00337B7C">
        <w:t>Hiszpańskiego</w:t>
      </w:r>
      <w:r>
        <w:t xml:space="preserve"> do Zintegrowanego Systemu Kwalifikacji.</w:t>
      </w:r>
    </w:p>
    <w:p w:rsidR="008F35B4" w:rsidRPr="00B2193B" w:rsidRDefault="008F35B4" w:rsidP="008F35B4">
      <w:pPr>
        <w:jc w:val="both"/>
      </w:pPr>
    </w:p>
    <w:p w:rsidR="008F35B4" w:rsidRDefault="008F35B4" w:rsidP="008F35B4">
      <w:pPr>
        <w:jc w:val="center"/>
      </w:pPr>
      <w:r>
        <w:t>§ 4</w:t>
      </w:r>
    </w:p>
    <w:p w:rsidR="008F35B4" w:rsidRDefault="008F35B4" w:rsidP="008F35B4">
      <w:pPr>
        <w:jc w:val="both"/>
      </w:pPr>
      <w:r>
        <w:t xml:space="preserve">Zatwierdza efekty kształcenia dla Kursu Szkoły Prawa </w:t>
      </w:r>
      <w:r w:rsidR="00337B7C">
        <w:t>Hiszpańskiego</w:t>
      </w:r>
      <w:r>
        <w:t>.</w:t>
      </w:r>
    </w:p>
    <w:p w:rsidR="008F35B4" w:rsidRPr="00B2193B" w:rsidRDefault="008F35B4" w:rsidP="008F35B4">
      <w:pPr>
        <w:jc w:val="both"/>
      </w:pPr>
      <w:bookmarkStart w:id="0" w:name="_GoBack"/>
      <w:bookmarkEnd w:id="0"/>
    </w:p>
    <w:p w:rsidR="00403911" w:rsidRPr="008F35B4" w:rsidRDefault="008F35B4" w:rsidP="008F35B4">
      <w:pPr>
        <w:jc w:val="center"/>
      </w:pPr>
      <w:r>
        <w:t>§ 5</w:t>
      </w:r>
    </w:p>
    <w:p w:rsidR="008F35B4" w:rsidRPr="00B2193B" w:rsidRDefault="008F35B4" w:rsidP="008F35B4">
      <w:pPr>
        <w:jc w:val="both"/>
      </w:pPr>
      <w:r w:rsidRPr="00B2193B">
        <w:t xml:space="preserve">Uchwała wchodzi w życie z dniem podjęcia. </w:t>
      </w: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Default="00403911" w:rsidP="008F35B4">
      <w:pPr>
        <w:jc w:val="both"/>
        <w:rPr>
          <w:b/>
          <w:bCs/>
        </w:rPr>
      </w:pPr>
    </w:p>
    <w:p w:rsidR="00403911" w:rsidRPr="00395009" w:rsidRDefault="00403911" w:rsidP="00403911">
      <w:pPr>
        <w:spacing w:after="120"/>
        <w:ind w:left="3540"/>
        <w:rPr>
          <w:i/>
        </w:rPr>
      </w:pPr>
      <w:r w:rsidRPr="00395009">
        <w:rPr>
          <w:i/>
        </w:rPr>
        <w:t>Przewodniczący Rady Wydziału Prawa i Administracji</w:t>
      </w:r>
    </w:p>
    <w:p w:rsidR="00403911" w:rsidRPr="00395009" w:rsidRDefault="00403911" w:rsidP="00403911">
      <w:pPr>
        <w:spacing w:after="120"/>
        <w:ind w:left="4248" w:firstLine="708"/>
        <w:jc w:val="center"/>
        <w:rPr>
          <w:i/>
        </w:rPr>
      </w:pPr>
    </w:p>
    <w:p w:rsidR="00403911" w:rsidRPr="00395009" w:rsidRDefault="00403911" w:rsidP="00403911">
      <w:pPr>
        <w:spacing w:after="120"/>
        <w:ind w:left="4248" w:firstLine="708"/>
        <w:rPr>
          <w:i/>
        </w:rPr>
      </w:pPr>
      <w:r w:rsidRPr="00395009">
        <w:rPr>
          <w:i/>
        </w:rPr>
        <w:t xml:space="preserve">prof. dr hab. </w:t>
      </w:r>
      <w:r>
        <w:rPr>
          <w:i/>
        </w:rPr>
        <w:t>Jerzy Kasprzak</w:t>
      </w:r>
      <w:r w:rsidRPr="00395009">
        <w:rPr>
          <w:i/>
        </w:rPr>
        <w:t xml:space="preserve"> </w:t>
      </w:r>
    </w:p>
    <w:p w:rsidR="00403911" w:rsidRDefault="00403911" w:rsidP="00403911">
      <w:pPr>
        <w:rPr>
          <w:color w:val="000000"/>
        </w:rPr>
      </w:pPr>
      <w:r w:rsidRPr="00395009">
        <w:rPr>
          <w:color w:val="000000"/>
        </w:rPr>
        <w:t xml:space="preserve"> </w:t>
      </w:r>
    </w:p>
    <w:p w:rsidR="00EE5872" w:rsidRDefault="00EE5872"/>
    <w:sectPr w:rsidR="00EE5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BA"/>
    <w:rsid w:val="000C0EB3"/>
    <w:rsid w:val="001100BA"/>
    <w:rsid w:val="003048E9"/>
    <w:rsid w:val="00337B7C"/>
    <w:rsid w:val="003F547E"/>
    <w:rsid w:val="00403911"/>
    <w:rsid w:val="0054481B"/>
    <w:rsid w:val="006C20FA"/>
    <w:rsid w:val="00751378"/>
    <w:rsid w:val="00830357"/>
    <w:rsid w:val="008F35B4"/>
    <w:rsid w:val="00B02429"/>
    <w:rsid w:val="00BF5733"/>
    <w:rsid w:val="00D12DA3"/>
    <w:rsid w:val="00D80302"/>
    <w:rsid w:val="00EC65EE"/>
    <w:rsid w:val="00E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9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2017-06-01T11:44:00Z</cp:lastPrinted>
  <dcterms:created xsi:type="dcterms:W3CDTF">2017-06-21T11:17:00Z</dcterms:created>
  <dcterms:modified xsi:type="dcterms:W3CDTF">2017-06-21T11:17:00Z</dcterms:modified>
</cp:coreProperties>
</file>