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02DF89" w14:textId="29FC81EA" w:rsidR="00F925ED" w:rsidRPr="00F925ED" w:rsidRDefault="00F925ED" w:rsidP="00F925ED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F925ED">
        <w:rPr>
          <w:b/>
        </w:rPr>
        <w:t>Uchwała nr 1/2016/D</w:t>
      </w:r>
    </w:p>
    <w:p w14:paraId="7F467AA2" w14:textId="77777777" w:rsidR="00F925ED" w:rsidRPr="00F925ED" w:rsidRDefault="00F925ED" w:rsidP="00F925ED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F925ED">
        <w:rPr>
          <w:b/>
        </w:rPr>
        <w:t>Wydziału Prawa i Administracji Uniwersytetu Warmińsko-Mazurskiego</w:t>
      </w:r>
    </w:p>
    <w:p w14:paraId="0408E292" w14:textId="5710B8DC" w:rsidR="00F925ED" w:rsidRPr="00F925ED" w:rsidRDefault="00F925ED" w:rsidP="00F925ED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F925ED">
        <w:rPr>
          <w:b/>
        </w:rPr>
        <w:t>z dnia 22 stycznia 2016 r.</w:t>
      </w:r>
    </w:p>
    <w:p w14:paraId="4DDBA065" w14:textId="63E89E7A" w:rsidR="00F925ED" w:rsidRPr="00F925ED" w:rsidRDefault="00F925ED" w:rsidP="00F925ED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F925ED">
        <w:rPr>
          <w:b/>
        </w:rPr>
        <w:t>w sprawie weryfikowania dorobku naukowego pracowników dydaktyczno-naukowych WPiA w 2016 r.</w:t>
      </w:r>
    </w:p>
    <w:p w14:paraId="6E14AB4C" w14:textId="77777777" w:rsidR="00F925ED" w:rsidRDefault="00F925ED" w:rsidP="00F925ED">
      <w:pPr>
        <w:autoSpaceDE w:val="0"/>
        <w:autoSpaceDN w:val="0"/>
        <w:adjustRightInd w:val="0"/>
        <w:spacing w:line="276" w:lineRule="auto"/>
        <w:jc w:val="both"/>
      </w:pPr>
    </w:p>
    <w:p w14:paraId="7DA53328" w14:textId="77777777" w:rsidR="00F925ED" w:rsidRDefault="00F925ED" w:rsidP="00F925ED">
      <w:pPr>
        <w:autoSpaceDE w:val="0"/>
        <w:autoSpaceDN w:val="0"/>
        <w:adjustRightInd w:val="0"/>
        <w:spacing w:line="276" w:lineRule="auto"/>
        <w:jc w:val="both"/>
      </w:pPr>
      <w:r>
        <w:t>Na podstawie § 23 ust.1 pkt.6 Statutu Uniwersytetu Warmińsko-Mazurskiego w Olsztynie, Rada Wydziału Prawa i Administracji uchwala, co następuje:</w:t>
      </w:r>
    </w:p>
    <w:p w14:paraId="29420FB0" w14:textId="77777777" w:rsidR="00DE0767" w:rsidRDefault="00DE0767" w:rsidP="00F925ED">
      <w:pPr>
        <w:autoSpaceDE w:val="0"/>
        <w:autoSpaceDN w:val="0"/>
        <w:adjustRightInd w:val="0"/>
        <w:spacing w:line="276" w:lineRule="auto"/>
        <w:jc w:val="both"/>
      </w:pPr>
    </w:p>
    <w:p w14:paraId="45A87806" w14:textId="77777777" w:rsidR="00F925ED" w:rsidRDefault="00F925ED" w:rsidP="00F925ED">
      <w:pPr>
        <w:autoSpaceDE w:val="0"/>
        <w:autoSpaceDN w:val="0"/>
        <w:adjustRightInd w:val="0"/>
        <w:spacing w:line="276" w:lineRule="auto"/>
        <w:jc w:val="center"/>
      </w:pPr>
      <w:r>
        <w:t>§ 1</w:t>
      </w:r>
    </w:p>
    <w:p w14:paraId="6B1146A2" w14:textId="77777777" w:rsidR="00F925ED" w:rsidRDefault="00F925ED" w:rsidP="00F925ED">
      <w:pPr>
        <w:autoSpaceDE w:val="0"/>
        <w:autoSpaceDN w:val="0"/>
        <w:adjustRightInd w:val="0"/>
        <w:spacing w:line="276" w:lineRule="auto"/>
        <w:jc w:val="both"/>
      </w:pPr>
      <w:r>
        <w:t>Pracownicy naukowo-dydaktyczni WPiA są zobowiązani do systematycznego wykazywania swojego dorobku naukowego, wraz z afiliacją na rzecz WPiA UWM, w Polskiej Bibliografii Naukowej.</w:t>
      </w:r>
    </w:p>
    <w:p w14:paraId="66609D6A" w14:textId="77777777" w:rsidR="00DE0767" w:rsidRDefault="00DE0767" w:rsidP="00F925ED">
      <w:pPr>
        <w:autoSpaceDE w:val="0"/>
        <w:autoSpaceDN w:val="0"/>
        <w:adjustRightInd w:val="0"/>
        <w:spacing w:line="276" w:lineRule="auto"/>
        <w:jc w:val="both"/>
      </w:pPr>
    </w:p>
    <w:p w14:paraId="10CFA77F" w14:textId="77777777" w:rsidR="00F925ED" w:rsidRDefault="00F925ED" w:rsidP="00F925ED">
      <w:pPr>
        <w:autoSpaceDE w:val="0"/>
        <w:autoSpaceDN w:val="0"/>
        <w:adjustRightInd w:val="0"/>
        <w:spacing w:line="276" w:lineRule="auto"/>
        <w:jc w:val="center"/>
      </w:pPr>
      <w:r>
        <w:t>§ 2</w:t>
      </w:r>
    </w:p>
    <w:p w14:paraId="09596352" w14:textId="77777777" w:rsidR="00F925ED" w:rsidRDefault="00F925ED" w:rsidP="00F925ED">
      <w:pPr>
        <w:autoSpaceDE w:val="0"/>
        <w:autoSpaceDN w:val="0"/>
        <w:adjustRightInd w:val="0"/>
        <w:spacing w:line="276" w:lineRule="auto"/>
        <w:jc w:val="both"/>
      </w:pPr>
      <w:r>
        <w:t>Brak wypełnienia obowiązku określonego w § 1 skutkuje w 2016 r. nie przyznaniem pracownikowi środków finansowych ma działalność naukową w ramach badań statutowych.</w:t>
      </w:r>
    </w:p>
    <w:p w14:paraId="2383DA7B" w14:textId="77777777" w:rsidR="00DE0767" w:rsidRDefault="00DE0767" w:rsidP="00F925ED">
      <w:pPr>
        <w:autoSpaceDE w:val="0"/>
        <w:autoSpaceDN w:val="0"/>
        <w:adjustRightInd w:val="0"/>
        <w:spacing w:line="276" w:lineRule="auto"/>
        <w:jc w:val="center"/>
      </w:pPr>
    </w:p>
    <w:p w14:paraId="4543EC66" w14:textId="77777777" w:rsidR="00F925ED" w:rsidRDefault="00F925ED" w:rsidP="00F925ED">
      <w:pPr>
        <w:autoSpaceDE w:val="0"/>
        <w:autoSpaceDN w:val="0"/>
        <w:adjustRightInd w:val="0"/>
        <w:spacing w:line="276" w:lineRule="auto"/>
        <w:jc w:val="center"/>
      </w:pPr>
      <w:r>
        <w:t>§ 3</w:t>
      </w:r>
    </w:p>
    <w:p w14:paraId="59D0D3F4" w14:textId="77777777" w:rsidR="00F925ED" w:rsidRDefault="00F925ED" w:rsidP="00F925ED">
      <w:pPr>
        <w:autoSpaceDE w:val="0"/>
        <w:autoSpaceDN w:val="0"/>
        <w:adjustRightInd w:val="0"/>
        <w:spacing w:line="276" w:lineRule="auto"/>
        <w:jc w:val="both"/>
      </w:pPr>
      <w:r>
        <w:t>Suma środków finansowych na działalność naukową w ramach badań statutowych przyznawana pracownikowi WPiA na 2016 r. uzależniona jest od liczby pozycji opublikowanych w 2015 r. i afiliowanych w PBN na rzecz WPiA UWM.</w:t>
      </w:r>
    </w:p>
    <w:p w14:paraId="14615489" w14:textId="77777777" w:rsidR="00DE0767" w:rsidRDefault="00DE0767" w:rsidP="00F925ED">
      <w:pPr>
        <w:autoSpaceDE w:val="0"/>
        <w:autoSpaceDN w:val="0"/>
        <w:adjustRightInd w:val="0"/>
        <w:spacing w:line="276" w:lineRule="auto"/>
        <w:jc w:val="center"/>
      </w:pPr>
    </w:p>
    <w:p w14:paraId="3B601BBF" w14:textId="77777777" w:rsidR="00F925ED" w:rsidRDefault="00F925ED" w:rsidP="00F925ED">
      <w:pPr>
        <w:autoSpaceDE w:val="0"/>
        <w:autoSpaceDN w:val="0"/>
        <w:adjustRightInd w:val="0"/>
        <w:spacing w:line="276" w:lineRule="auto"/>
        <w:jc w:val="center"/>
      </w:pPr>
      <w:r>
        <w:t>§ 4</w:t>
      </w:r>
    </w:p>
    <w:p w14:paraId="71153BA3" w14:textId="77777777" w:rsidR="00F925ED" w:rsidRDefault="00F925ED" w:rsidP="00F925ED">
      <w:pPr>
        <w:autoSpaceDE w:val="0"/>
        <w:autoSpaceDN w:val="0"/>
        <w:adjustRightInd w:val="0"/>
        <w:spacing w:line="276" w:lineRule="auto"/>
        <w:jc w:val="both"/>
      </w:pPr>
      <w:r>
        <w:t>Dorobek naukowy pracowników dydaktyczno-naukowych WPiA wykazywany w 2016 r. w Arkuszu Oceny Nauczyciela Akademickiego, będzie weryfikowany poprzez publikacje pracowników zamieszczone w Polskiej Bibliografii Naukowej i afiliowane na rzecz WPiA UWM. W przypadku różnic między tymi wykazami za miarodajny uznawany będzie dorobek pracownika zamieszczony w Polskiej Bibliografii Naukowej i afiliowany na rzecz WPiA UWM.</w:t>
      </w:r>
    </w:p>
    <w:p w14:paraId="74F4D9EB" w14:textId="77777777" w:rsidR="00DE0767" w:rsidRDefault="00DE0767" w:rsidP="00F925ED">
      <w:pPr>
        <w:autoSpaceDE w:val="0"/>
        <w:autoSpaceDN w:val="0"/>
        <w:adjustRightInd w:val="0"/>
        <w:spacing w:line="276" w:lineRule="auto"/>
        <w:jc w:val="both"/>
      </w:pPr>
    </w:p>
    <w:p w14:paraId="569DC078" w14:textId="77777777" w:rsidR="00F925ED" w:rsidRDefault="00F925ED" w:rsidP="00F925ED">
      <w:pPr>
        <w:autoSpaceDE w:val="0"/>
        <w:autoSpaceDN w:val="0"/>
        <w:adjustRightInd w:val="0"/>
        <w:spacing w:line="276" w:lineRule="auto"/>
        <w:jc w:val="center"/>
      </w:pPr>
      <w:r>
        <w:t>§ 5</w:t>
      </w:r>
    </w:p>
    <w:p w14:paraId="5DAD186F" w14:textId="7CED96EE" w:rsidR="00526191" w:rsidRDefault="00F925ED" w:rsidP="00F925ED">
      <w:pPr>
        <w:autoSpaceDE w:val="0"/>
        <w:autoSpaceDN w:val="0"/>
        <w:adjustRightInd w:val="0"/>
        <w:spacing w:line="276" w:lineRule="auto"/>
        <w:jc w:val="both"/>
      </w:pPr>
      <w:r>
        <w:t>Uchwała wchodzi w życie z dniem podjęcia</w:t>
      </w:r>
    </w:p>
    <w:p w14:paraId="548F38CF" w14:textId="77777777" w:rsidR="00526191" w:rsidRDefault="00526191" w:rsidP="00526191">
      <w:pPr>
        <w:autoSpaceDE w:val="0"/>
        <w:autoSpaceDN w:val="0"/>
        <w:adjustRightInd w:val="0"/>
        <w:spacing w:line="276" w:lineRule="auto"/>
        <w:jc w:val="both"/>
      </w:pPr>
    </w:p>
    <w:p w14:paraId="7058F784" w14:textId="77777777" w:rsidR="00DE0767" w:rsidRDefault="00DE0767" w:rsidP="00526191">
      <w:pPr>
        <w:autoSpaceDE w:val="0"/>
        <w:autoSpaceDN w:val="0"/>
        <w:adjustRightInd w:val="0"/>
        <w:spacing w:line="276" w:lineRule="auto"/>
        <w:jc w:val="both"/>
      </w:pPr>
    </w:p>
    <w:p w14:paraId="201C7991" w14:textId="77777777" w:rsidR="00DE0767" w:rsidRDefault="00DE0767" w:rsidP="00526191">
      <w:pPr>
        <w:autoSpaceDE w:val="0"/>
        <w:autoSpaceDN w:val="0"/>
        <w:adjustRightInd w:val="0"/>
        <w:spacing w:line="276" w:lineRule="auto"/>
        <w:jc w:val="both"/>
      </w:pPr>
      <w:bookmarkStart w:id="0" w:name="_GoBack"/>
      <w:bookmarkEnd w:id="0"/>
    </w:p>
    <w:p w14:paraId="158338EA" w14:textId="77777777" w:rsidR="00654780" w:rsidRDefault="00526191" w:rsidP="00526191">
      <w:pPr>
        <w:autoSpaceDE w:val="0"/>
        <w:autoSpaceDN w:val="0"/>
        <w:adjustRightInd w:val="0"/>
        <w:spacing w:line="276" w:lineRule="auto"/>
        <w:ind w:left="4320"/>
        <w:jc w:val="center"/>
      </w:pPr>
      <w:r>
        <w:t xml:space="preserve">Dziekan Wydziału Prawa i Administracji </w:t>
      </w:r>
    </w:p>
    <w:p w14:paraId="662B2912" w14:textId="77777777" w:rsidR="00526191" w:rsidRDefault="00526191" w:rsidP="00526191">
      <w:pPr>
        <w:autoSpaceDE w:val="0"/>
        <w:autoSpaceDN w:val="0"/>
        <w:adjustRightInd w:val="0"/>
        <w:spacing w:line="276" w:lineRule="auto"/>
        <w:ind w:left="4320"/>
        <w:jc w:val="center"/>
      </w:pPr>
      <w:r>
        <w:t>UW</w:t>
      </w:r>
      <w:r w:rsidR="00654780">
        <w:t>M w Olsztynie</w:t>
      </w:r>
    </w:p>
    <w:p w14:paraId="58B42972" w14:textId="77777777" w:rsidR="00671292" w:rsidRDefault="00671292" w:rsidP="00526191">
      <w:pPr>
        <w:autoSpaceDE w:val="0"/>
        <w:autoSpaceDN w:val="0"/>
        <w:adjustRightInd w:val="0"/>
        <w:spacing w:line="276" w:lineRule="auto"/>
        <w:ind w:left="4320"/>
        <w:jc w:val="center"/>
      </w:pPr>
    </w:p>
    <w:p w14:paraId="20D37CFF" w14:textId="77777777" w:rsidR="00526191" w:rsidRDefault="00526191" w:rsidP="00526191">
      <w:pPr>
        <w:spacing w:line="276" w:lineRule="auto"/>
        <w:ind w:left="4500"/>
        <w:jc w:val="center"/>
      </w:pPr>
      <w:r>
        <w:t>p</w:t>
      </w:r>
      <w:r w:rsidR="00654780">
        <w:t>rof. dr hab. Stanisław Pikulski</w:t>
      </w:r>
    </w:p>
    <w:p w14:paraId="6C6EF3DD" w14:textId="77777777" w:rsidR="00526191" w:rsidRDefault="00526191" w:rsidP="00526191">
      <w:pPr>
        <w:spacing w:line="276" w:lineRule="auto"/>
        <w:ind w:left="4500"/>
        <w:jc w:val="center"/>
      </w:pPr>
    </w:p>
    <w:p w14:paraId="778E4C15" w14:textId="77777777" w:rsidR="00B8777C" w:rsidRDefault="00B8777C"/>
    <w:sectPr w:rsidR="00B8777C" w:rsidSect="00B877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191"/>
    <w:rsid w:val="00004612"/>
    <w:rsid w:val="00140B84"/>
    <w:rsid w:val="0014704C"/>
    <w:rsid w:val="00171FA5"/>
    <w:rsid w:val="00267595"/>
    <w:rsid w:val="003371AE"/>
    <w:rsid w:val="00343171"/>
    <w:rsid w:val="004E6BCC"/>
    <w:rsid w:val="00526191"/>
    <w:rsid w:val="00654780"/>
    <w:rsid w:val="00671292"/>
    <w:rsid w:val="008150CF"/>
    <w:rsid w:val="009174B2"/>
    <w:rsid w:val="00926839"/>
    <w:rsid w:val="009447D4"/>
    <w:rsid w:val="009D249A"/>
    <w:rsid w:val="00A56E82"/>
    <w:rsid w:val="00AD2629"/>
    <w:rsid w:val="00B8777C"/>
    <w:rsid w:val="00BE3A46"/>
    <w:rsid w:val="00DE0767"/>
    <w:rsid w:val="00F2430B"/>
    <w:rsid w:val="00F90C68"/>
    <w:rsid w:val="00F92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44C2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6191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5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6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0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9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0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12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1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4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6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6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212</Words>
  <Characters>1273</Characters>
  <Application>Microsoft Macintosh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Gość</dc:creator>
  <cp:keywords/>
  <cp:lastModifiedBy>Katarzyna Ciućkowska</cp:lastModifiedBy>
  <cp:revision>4</cp:revision>
  <dcterms:created xsi:type="dcterms:W3CDTF">2016-07-05T18:17:00Z</dcterms:created>
  <dcterms:modified xsi:type="dcterms:W3CDTF">2016-07-05T18:19:00Z</dcterms:modified>
</cp:coreProperties>
</file>