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75A" w:rsidRDefault="009E3F99" w:rsidP="009825FE">
      <w:pPr>
        <w:rPr>
          <w:b/>
          <w:sz w:val="28"/>
          <w:szCs w:val="28"/>
        </w:rPr>
      </w:pPr>
      <w:r w:rsidRPr="009E3F99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4" o:spid="_x0000_s1026" type="#_x0000_t75" style="position:absolute;margin-left:19.05pt;margin-top:-1.2pt;width:195.15pt;height:99.9pt;z-index:2;visibility:visible" filled="t">
            <v:imagedata r:id="rId7" o:title="" croptop="12027f" cropbottom="38613f" cropleft="11038f" cropright="36690f"/>
          </v:shape>
        </w:pict>
      </w:r>
    </w:p>
    <w:p w:rsidR="004B175A" w:rsidRDefault="004B175A" w:rsidP="007D058E">
      <w:pPr>
        <w:rPr>
          <w:b/>
          <w:sz w:val="28"/>
          <w:szCs w:val="28"/>
        </w:rPr>
      </w:pPr>
    </w:p>
    <w:p w:rsidR="004B175A" w:rsidRDefault="004B175A" w:rsidP="009D7A0D">
      <w:pPr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4B175A" w:rsidRDefault="004B175A" w:rsidP="009D7A0D">
      <w:pPr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4B175A" w:rsidRDefault="009E3F99" w:rsidP="009D7A0D">
      <w:pPr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9E3F99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margin-left:25.85pt;margin-top:9.2pt;width:486.85pt;height:128.1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" strokecolor="white">
            <v:textbox>
              <w:txbxContent>
                <w:p w:rsidR="004B175A" w:rsidRPr="007D058E" w:rsidRDefault="004B175A" w:rsidP="000F3A58">
                  <w:pPr>
                    <w:tabs>
                      <w:tab w:val="left" w:pos="9072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</w:t>
                  </w:r>
                  <w:r w:rsidR="00255A6B">
                    <w:rPr>
                      <w:b/>
                      <w:sz w:val="28"/>
                      <w:szCs w:val="28"/>
                    </w:rPr>
                    <w:t>V</w:t>
                  </w:r>
                  <w:r w:rsidRPr="007D058E">
                    <w:rPr>
                      <w:b/>
                      <w:sz w:val="28"/>
                      <w:szCs w:val="28"/>
                    </w:rPr>
                    <w:t xml:space="preserve"> OGÓLNOPOLSKA KONFERENCJA NAUKOWA - DZIAŁALNOŚĆ ORGANIZACJI POZARZĄDOWYCH</w:t>
                  </w:r>
                </w:p>
                <w:p w:rsidR="004B175A" w:rsidRPr="00204F45" w:rsidRDefault="004B175A" w:rsidP="000F3A58">
                  <w:pPr>
                    <w:tabs>
                      <w:tab w:val="left" w:pos="9072"/>
                    </w:tabs>
                    <w:jc w:val="center"/>
                    <w:rPr>
                      <w:rStyle w:val="Pogrubienie"/>
                      <w:bCs/>
                      <w:i/>
                      <w:iCs/>
                      <w:color w:val="FF3300"/>
                      <w:sz w:val="32"/>
                      <w:szCs w:val="32"/>
                    </w:rPr>
                  </w:pPr>
                  <w:r w:rsidRPr="00204F45">
                    <w:rPr>
                      <w:rStyle w:val="Pogrubienie"/>
                      <w:bCs/>
                      <w:i/>
                      <w:iCs/>
                      <w:color w:val="FF3300"/>
                      <w:sz w:val="32"/>
                      <w:szCs w:val="32"/>
                    </w:rPr>
                    <w:t>„</w:t>
                  </w:r>
                  <w:r w:rsidR="00255A6B" w:rsidRPr="00255A6B">
                    <w:rPr>
                      <w:rStyle w:val="Pogrubienie"/>
                      <w:bCs/>
                      <w:i/>
                      <w:iCs/>
                      <w:color w:val="FF3300"/>
                      <w:sz w:val="32"/>
                      <w:szCs w:val="32"/>
                    </w:rPr>
                    <w:t>Organizacje pozarządowe w ujęciu prawno-postulatywnym</w:t>
                  </w:r>
                  <w:r w:rsidRPr="00204F45">
                    <w:rPr>
                      <w:rStyle w:val="Pogrubienie"/>
                      <w:bCs/>
                      <w:i/>
                      <w:iCs/>
                      <w:color w:val="FF3300"/>
                      <w:sz w:val="32"/>
                      <w:szCs w:val="32"/>
                    </w:rPr>
                    <w:t>”</w:t>
                  </w:r>
                </w:p>
                <w:p w:rsidR="004B175A" w:rsidRDefault="00255A6B" w:rsidP="000F3A58">
                  <w:pPr>
                    <w:tabs>
                      <w:tab w:val="left" w:pos="9072"/>
                    </w:tabs>
                    <w:jc w:val="center"/>
                  </w:pPr>
                  <w:r w:rsidRPr="00255A6B">
                    <w:rPr>
                      <w:rFonts w:ascii="Times New Roman" w:eastAsia="TimesNewRomanPS-ItalicMT" w:hAnsi="Times New Roman"/>
                      <w:b/>
                      <w:i/>
                      <w:iCs/>
                      <w:color w:val="FF3300"/>
                      <w:sz w:val="24"/>
                      <w:szCs w:val="24"/>
                    </w:rPr>
                    <w:t>25-26 listopada 2016 r.,</w:t>
                  </w:r>
                  <w:r>
                    <w:rPr>
                      <w:rFonts w:ascii="Times New Roman" w:eastAsia="TimesNewRomanPS-ItalicMT" w:hAnsi="Times New Roman"/>
                      <w:b/>
                      <w:i/>
                      <w:iCs/>
                      <w:color w:val="FF3300"/>
                      <w:sz w:val="24"/>
                      <w:szCs w:val="24"/>
                    </w:rPr>
                    <w:t xml:space="preserve"> Olsztyn</w:t>
                  </w:r>
                </w:p>
              </w:txbxContent>
            </v:textbox>
          </v:shape>
        </w:pict>
      </w:r>
    </w:p>
    <w:p w:rsidR="004B175A" w:rsidRDefault="004B175A" w:rsidP="009D7A0D">
      <w:pPr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4B175A" w:rsidRDefault="004B175A" w:rsidP="009D7A0D">
      <w:pPr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255A6B" w:rsidRDefault="00255A6B" w:rsidP="009D7A0D">
      <w:pPr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255A6B" w:rsidRDefault="00255A6B" w:rsidP="009D7A0D">
      <w:pPr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255A6B" w:rsidRDefault="00255A6B" w:rsidP="009D7A0D">
      <w:pPr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255A6B" w:rsidRDefault="00255A6B" w:rsidP="009D7A0D">
      <w:pPr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255A6B" w:rsidRDefault="00255A6B" w:rsidP="009D7A0D">
      <w:pPr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255A6B" w:rsidRDefault="00255A6B" w:rsidP="009D7A0D">
      <w:pPr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255A6B" w:rsidRDefault="00255A6B" w:rsidP="009D7A0D">
      <w:pPr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4B175A" w:rsidRPr="00CC15C7" w:rsidRDefault="004B175A" w:rsidP="009D7A0D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pl-PL"/>
        </w:rPr>
      </w:pPr>
      <w:r>
        <w:rPr>
          <w:rFonts w:ascii="Times New Roman" w:eastAsia="TimesNewRomanPS-ItalicMT" w:hAnsi="Times New Roman"/>
          <w:i/>
          <w:iCs/>
          <w:sz w:val="24"/>
          <w:szCs w:val="24"/>
        </w:rPr>
        <w:t>O</w:t>
      </w:r>
      <w:r w:rsidRPr="00CC15C7">
        <w:rPr>
          <w:rFonts w:ascii="Times New Roman" w:eastAsia="TimesNewRomanPS-ItalicMT" w:hAnsi="Times New Roman"/>
          <w:i/>
          <w:iCs/>
          <w:sz w:val="24"/>
          <w:szCs w:val="24"/>
        </w:rPr>
        <w:t>rganizatorzy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 xml:space="preserve">: </w:t>
      </w:r>
      <w:r w:rsidRPr="00CC15C7">
        <w:rPr>
          <w:rStyle w:val="dynamic-settings-style-page-posttext"/>
          <w:rFonts w:ascii="Times New Roman" w:hAnsi="Times New Roman"/>
          <w:sz w:val="20"/>
          <w:szCs w:val="20"/>
        </w:rPr>
        <w:t>Wydział Prawa i Administracji</w:t>
      </w:r>
      <w:r w:rsidR="009E3F99">
        <w:rPr>
          <w:noProof/>
          <w:lang w:eastAsia="pl-PL"/>
        </w:rPr>
        <w:pict>
          <v:shape id="Obraz 1" o:spid="_x0000_i1025" type="#_x0000_t75" alt="http://www.uczelnie.pl/prezentacje/img/logo-wpia-uwm2.gif" style="width:58.5pt;height:58.5pt;visibility:visible">
            <v:imagedata r:id="rId8" o:title=""/>
          </v:shape>
        </w:pict>
      </w:r>
      <w:r w:rsidRPr="00CC15C7">
        <w:rPr>
          <w:rStyle w:val="dynamic-settings-style-page-posttext"/>
          <w:rFonts w:ascii="Times New Roman" w:hAnsi="Times New Roman"/>
          <w:sz w:val="20"/>
          <w:szCs w:val="20"/>
        </w:rPr>
        <w:t>, Związek Stowarzyszeń „Razem w Olsztynie”</w:t>
      </w:r>
      <w:r w:rsidR="009E3F99" w:rsidRPr="009E3F99">
        <w:rPr>
          <w:rFonts w:ascii="Times New Roman" w:hAnsi="Times New Roman"/>
          <w:noProof/>
          <w:sz w:val="20"/>
          <w:szCs w:val="20"/>
          <w:lang w:eastAsia="pl-PL"/>
        </w:rPr>
        <w:pict>
          <v:shape id="Obraz 3" o:spid="_x0000_i1026" type="#_x0000_t75" style="width:31.5pt;height:40.5pt;visibility:visible">
            <v:imagedata r:id="rId9" o:title="" croptop="22718f" cropbottom="33689f" cropleft="12369f" cropright="48306f"/>
          </v:shape>
        </w:pict>
      </w:r>
      <w:r w:rsidRPr="00CC15C7">
        <w:rPr>
          <w:rStyle w:val="dynamic-settings-style-page-posttext"/>
          <w:rFonts w:ascii="Times New Roman" w:hAnsi="Times New Roman"/>
          <w:sz w:val="20"/>
          <w:szCs w:val="20"/>
        </w:rPr>
        <w:t>,</w:t>
      </w:r>
    </w:p>
    <w:p w:rsidR="004B175A" w:rsidRPr="005225D3" w:rsidRDefault="004B175A" w:rsidP="005225D3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pl-PL"/>
        </w:rPr>
      </w:pPr>
    </w:p>
    <w:p w:rsidR="004B175A" w:rsidRPr="005225D3" w:rsidRDefault="004B175A" w:rsidP="005225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pl-PL"/>
        </w:rPr>
      </w:pPr>
      <w:r w:rsidRPr="005225D3">
        <w:rPr>
          <w:rFonts w:ascii="Times New Roman" w:hAnsi="Times New Roman"/>
          <w:sz w:val="20"/>
          <w:szCs w:val="20"/>
        </w:rPr>
        <w:t xml:space="preserve">Fundacja „Inicjatywa Kobiet Aktywnych” </w:t>
      </w:r>
      <w:r w:rsidR="009E3F99" w:rsidRPr="009E3F99">
        <w:rPr>
          <w:rFonts w:ascii="Times New Roman" w:hAnsi="Times New Roman"/>
          <w:noProof/>
          <w:sz w:val="20"/>
          <w:szCs w:val="20"/>
          <w:lang w:eastAsia="pl-PL"/>
        </w:rPr>
        <w:pict>
          <v:shape id="Obraz 11" o:spid="_x0000_i1027" type="#_x0000_t75" style="width:42.75pt;height:21.75pt;visibility:visible">
            <v:imagedata r:id="rId10" o:title=""/>
          </v:shape>
        </w:pict>
      </w:r>
      <w:r w:rsidRPr="005225D3">
        <w:rPr>
          <w:rFonts w:ascii="Times New Roman" w:hAnsi="Times New Roman"/>
          <w:noProof/>
          <w:sz w:val="20"/>
          <w:szCs w:val="20"/>
          <w:lang w:eastAsia="pl-PL"/>
        </w:rPr>
        <w:t xml:space="preserve">, </w:t>
      </w:r>
      <w:r w:rsidRPr="005225D3">
        <w:rPr>
          <w:rFonts w:ascii="Times New Roman" w:hAnsi="Times New Roman"/>
          <w:sz w:val="20"/>
          <w:szCs w:val="20"/>
        </w:rPr>
        <w:t>Koło Nauk Penalnych „Nemezis”</w:t>
      </w:r>
      <w:r w:rsidRPr="005225D3">
        <w:rPr>
          <w:rFonts w:ascii="Times New Roman" w:hAnsi="Times New Roman"/>
          <w:noProof/>
          <w:sz w:val="20"/>
          <w:szCs w:val="20"/>
          <w:lang w:eastAsia="pl-PL"/>
        </w:rPr>
        <w:t xml:space="preserve"> </w:t>
      </w:r>
      <w:r w:rsidR="009E3F99" w:rsidRPr="009E3F99">
        <w:rPr>
          <w:rFonts w:ascii="Times New Roman" w:hAnsi="Times New Roman"/>
          <w:noProof/>
          <w:sz w:val="20"/>
          <w:szCs w:val="20"/>
          <w:lang w:eastAsia="pl-PL"/>
        </w:rPr>
        <w:pict>
          <v:shape id="Obraz 10" o:spid="_x0000_i1028" type="#_x0000_t75" style="width:38.25pt;height:42.75pt;visibility:visible">
            <v:imagedata r:id="rId11" o:title="" croptop="41324f" cropbottom="13240f" cropleft="12412f" cropright="48256f"/>
          </v:shape>
        </w:pict>
      </w:r>
    </w:p>
    <w:p w:rsidR="004B175A" w:rsidRPr="005225D3" w:rsidRDefault="004B175A" w:rsidP="005225D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eastAsia="TimesNewRomanPS-ItalicMT" w:cs="TimesNewRomanPS-ItalicMT"/>
          <w:i/>
          <w:iCs/>
          <w:sz w:val="24"/>
          <w:szCs w:val="24"/>
        </w:rPr>
      </w:pPr>
    </w:p>
    <w:p w:rsidR="004B175A" w:rsidRDefault="004B175A" w:rsidP="009D7A0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eastAsia="TimesNewRomanPS-ItalicMT" w:cs="TimesNewRomanPS-ItalicMT"/>
          <w:i/>
          <w:iCs/>
          <w:sz w:val="24"/>
          <w:szCs w:val="24"/>
        </w:rPr>
      </w:pPr>
    </w:p>
    <w:p w:rsidR="00255A6B" w:rsidRDefault="004B175A" w:rsidP="009D7A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ItalicMT" w:hAnsi="Times New Roman"/>
          <w:i/>
          <w:iCs/>
        </w:rPr>
      </w:pPr>
      <w:r w:rsidRPr="00CC15C7">
        <w:rPr>
          <w:rFonts w:ascii="Times New Roman" w:eastAsia="TimesNewRomanPS-ItalicMT" w:hAnsi="Times New Roman"/>
          <w:b/>
          <w:i/>
          <w:iCs/>
          <w:sz w:val="24"/>
          <w:szCs w:val="24"/>
        </w:rPr>
        <w:t>Miejsce</w:t>
      </w:r>
      <w:r>
        <w:rPr>
          <w:rFonts w:ascii="Times New Roman" w:eastAsia="TimesNewRomanPS-ItalicMT" w:hAnsi="Times New Roman"/>
          <w:b/>
          <w:i/>
          <w:iCs/>
          <w:sz w:val="24"/>
          <w:szCs w:val="24"/>
        </w:rPr>
        <w:t xml:space="preserve"> obrad</w:t>
      </w:r>
      <w:r w:rsidRPr="00CC15C7">
        <w:rPr>
          <w:rFonts w:ascii="Times New Roman" w:eastAsia="TimesNewRomanPS-ItalicMT" w:hAnsi="Times New Roman"/>
          <w:b/>
          <w:i/>
          <w:iCs/>
          <w:sz w:val="24"/>
          <w:szCs w:val="24"/>
        </w:rPr>
        <w:t>:</w:t>
      </w:r>
      <w:r w:rsidRPr="00A439D4">
        <w:rPr>
          <w:rFonts w:ascii="Times New Roman" w:eastAsia="TimesNewRomanPS-ItalicMT" w:hAnsi="Times New Roman"/>
          <w:i/>
          <w:iCs/>
          <w:sz w:val="24"/>
          <w:szCs w:val="24"/>
        </w:rPr>
        <w:t xml:space="preserve"> </w:t>
      </w:r>
      <w:r w:rsidR="00255A6B" w:rsidRPr="00255A6B">
        <w:rPr>
          <w:rFonts w:ascii="Times New Roman" w:eastAsia="TimesNewRomanPS-ItalicMT" w:hAnsi="Times New Roman"/>
          <w:i/>
          <w:iCs/>
        </w:rPr>
        <w:t xml:space="preserve">Biblioteka Uniwersytecka, Uniwersytet Warmińsko-Mazurski w Olsztynie, </w:t>
      </w:r>
    </w:p>
    <w:p w:rsidR="004B175A" w:rsidRDefault="00255A6B" w:rsidP="009D7A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ItalicMT" w:hAnsi="Times New Roman"/>
          <w:i/>
          <w:iCs/>
        </w:rPr>
      </w:pPr>
      <w:r w:rsidRPr="00255A6B">
        <w:rPr>
          <w:rFonts w:ascii="Times New Roman" w:eastAsia="TimesNewRomanPS-ItalicMT" w:hAnsi="Times New Roman"/>
          <w:i/>
          <w:iCs/>
        </w:rPr>
        <w:t>ul. Oczapowskiego 12B, sala 307, 10-719 Olsztyn</w:t>
      </w:r>
    </w:p>
    <w:p w:rsidR="004B175A" w:rsidRPr="009D7A0D" w:rsidRDefault="004B175A" w:rsidP="009D7A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ItalicMT" w:hAnsi="Times New Roman"/>
          <w:i/>
          <w:iCs/>
        </w:rPr>
      </w:pPr>
    </w:p>
    <w:p w:rsidR="000F3A58" w:rsidRDefault="000F3A58" w:rsidP="009D7A0D">
      <w:pPr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0F3A58" w:rsidRDefault="000F3A58" w:rsidP="009D7A0D">
      <w:pPr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4B175A" w:rsidRPr="000F3A58" w:rsidRDefault="004B175A" w:rsidP="009D7A0D">
      <w:pPr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2"/>
          <w:szCs w:val="32"/>
        </w:rPr>
      </w:pPr>
      <w:r w:rsidRPr="000F3A58">
        <w:rPr>
          <w:rFonts w:ascii="TimesNewRomanPS-BoldMT" w:hAnsi="TimesNewRomanPS-BoldMT" w:cs="TimesNewRomanPS-BoldMT"/>
          <w:b/>
          <w:bCs/>
          <w:sz w:val="32"/>
          <w:szCs w:val="32"/>
        </w:rPr>
        <w:t>PROGRAM:</w:t>
      </w:r>
    </w:p>
    <w:p w:rsidR="000F3A58" w:rsidRPr="008661A1" w:rsidRDefault="000F3A58" w:rsidP="009D7A0D">
      <w:pPr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4B175A" w:rsidRPr="000F3A58" w:rsidRDefault="00904B96" w:rsidP="00E707B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Aharoni"/>
          <w:b/>
          <w:bCs/>
          <w:color w:val="FF3300"/>
          <w:sz w:val="28"/>
          <w:szCs w:val="28"/>
          <w:u w:val="single"/>
          <w:lang w:bidi="he-IL"/>
        </w:rPr>
      </w:pPr>
      <w:r w:rsidRPr="000F3A58">
        <w:rPr>
          <w:rFonts w:ascii="TimesNewRomanPS-BoldMT" w:hAnsi="TimesNewRomanPS-BoldMT" w:cs="Aharoni"/>
          <w:b/>
          <w:bCs/>
          <w:color w:val="FF3300"/>
          <w:sz w:val="28"/>
          <w:szCs w:val="28"/>
          <w:u w:val="single"/>
          <w:lang w:bidi="he-IL"/>
        </w:rPr>
        <w:t xml:space="preserve">DZIEŃ PIERWSZY: </w:t>
      </w:r>
      <w:r w:rsidR="00E707B9" w:rsidRPr="000F3A58">
        <w:rPr>
          <w:rFonts w:ascii="TimesNewRomanPS-BoldMT" w:hAnsi="TimesNewRomanPS-BoldMT" w:cs="Aharoni"/>
          <w:b/>
          <w:bCs/>
          <w:color w:val="FF3300"/>
          <w:sz w:val="28"/>
          <w:szCs w:val="28"/>
          <w:u w:val="single"/>
          <w:lang w:bidi="he-IL"/>
        </w:rPr>
        <w:t>Biblioteka Uniwersytecka, sala 307 – 25 LISTOPADA 2016</w:t>
      </w:r>
      <w:r w:rsidR="004B175A" w:rsidRPr="000F3A58">
        <w:rPr>
          <w:rFonts w:ascii="TimesNewRomanPS-BoldMT" w:hAnsi="TimesNewRomanPS-BoldMT" w:cs="Aharoni"/>
          <w:b/>
          <w:bCs/>
          <w:color w:val="FF3300"/>
          <w:sz w:val="28"/>
          <w:szCs w:val="28"/>
          <w:u w:val="single"/>
          <w:lang w:bidi="he-IL"/>
        </w:rPr>
        <w:t xml:space="preserve"> r.</w:t>
      </w:r>
    </w:p>
    <w:p w:rsidR="004B175A" w:rsidRPr="00204F45" w:rsidRDefault="004B175A" w:rsidP="009D7A0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Aharoni"/>
          <w:b/>
          <w:bCs/>
          <w:color w:val="FF3300"/>
          <w:sz w:val="24"/>
          <w:szCs w:val="24"/>
          <w:lang w:bidi="he-IL"/>
        </w:rPr>
      </w:pPr>
    </w:p>
    <w:p w:rsidR="004B175A" w:rsidRPr="00671D81" w:rsidRDefault="004B175A" w:rsidP="00E707B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9</w:t>
      </w:r>
      <w:r w:rsidRPr="00671D81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.00 –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9</w:t>
      </w:r>
      <w:r w:rsidRPr="00671D81">
        <w:rPr>
          <w:rFonts w:ascii="TimesNewRomanPS-BoldMT" w:hAnsi="TimesNewRomanPS-BoldMT" w:cs="TimesNewRomanPS-BoldMT"/>
          <w:b/>
          <w:bCs/>
          <w:sz w:val="24"/>
          <w:szCs w:val="24"/>
        </w:rPr>
        <w:t>.</w:t>
      </w:r>
      <w:r w:rsidR="00857FBF">
        <w:rPr>
          <w:rFonts w:ascii="TimesNewRomanPS-BoldMT" w:hAnsi="TimesNewRomanPS-BoldMT" w:cs="TimesNewRomanPS-BoldMT"/>
          <w:b/>
          <w:bCs/>
          <w:sz w:val="24"/>
          <w:szCs w:val="24"/>
        </w:rPr>
        <w:t>40</w:t>
      </w:r>
      <w:r w:rsidRPr="00671D81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- </w:t>
      </w:r>
      <w:r w:rsidRPr="00671D81">
        <w:rPr>
          <w:rFonts w:ascii="TimesNewRomanPSMT" w:hAnsi="TimesNewRomanPSMT" w:cs="TimesNewRomanPSMT"/>
          <w:sz w:val="24"/>
          <w:szCs w:val="24"/>
        </w:rPr>
        <w:t>Re</w:t>
      </w:r>
      <w:r>
        <w:rPr>
          <w:rFonts w:ascii="TimesNewRomanPSMT" w:hAnsi="TimesNewRomanPSMT" w:cs="TimesNewRomanPSMT"/>
          <w:sz w:val="24"/>
          <w:szCs w:val="24"/>
        </w:rPr>
        <w:t>jestra</w:t>
      </w:r>
      <w:r w:rsidRPr="00671D81">
        <w:rPr>
          <w:rFonts w:ascii="TimesNewRomanPSMT" w:hAnsi="TimesNewRomanPSMT" w:cs="TimesNewRomanPSMT"/>
          <w:sz w:val="24"/>
          <w:szCs w:val="24"/>
        </w:rPr>
        <w:t>cja</w:t>
      </w:r>
      <w:r>
        <w:rPr>
          <w:rFonts w:ascii="TimesNewRomanPSMT" w:hAnsi="TimesNewRomanPSMT" w:cs="TimesNewRomanPSMT"/>
          <w:sz w:val="24"/>
          <w:szCs w:val="24"/>
        </w:rPr>
        <w:t xml:space="preserve"> Uczestników</w:t>
      </w:r>
      <w:r w:rsidRPr="00671D81">
        <w:rPr>
          <w:rFonts w:ascii="TimesNewRomanPSMT" w:hAnsi="TimesNewRomanPSMT" w:cs="TimesNewRomanPSMT"/>
          <w:sz w:val="24"/>
          <w:szCs w:val="24"/>
        </w:rPr>
        <w:t xml:space="preserve"> – </w:t>
      </w:r>
      <w:r w:rsidR="00E707B9">
        <w:rPr>
          <w:rFonts w:ascii="TimesNewRomanPSMT" w:hAnsi="TimesNewRomanPSMT" w:cs="TimesNewRomanPSMT"/>
          <w:sz w:val="24"/>
          <w:szCs w:val="24"/>
        </w:rPr>
        <w:t>Hall Biblioteki</w:t>
      </w:r>
      <w:r w:rsidR="00E707B9" w:rsidRPr="00E707B9">
        <w:rPr>
          <w:rFonts w:ascii="TimesNewRomanPSMT" w:hAnsi="TimesNewRomanPSMT" w:cs="TimesNewRomanPSMT"/>
          <w:sz w:val="24"/>
          <w:szCs w:val="24"/>
        </w:rPr>
        <w:t xml:space="preserve"> Uniwers</w:t>
      </w:r>
      <w:r w:rsidR="00E707B9">
        <w:rPr>
          <w:rFonts w:ascii="TimesNewRomanPSMT" w:hAnsi="TimesNewRomanPSMT" w:cs="TimesNewRomanPSMT"/>
          <w:sz w:val="24"/>
          <w:szCs w:val="24"/>
        </w:rPr>
        <w:t>yteckiej</w:t>
      </w:r>
      <w:r w:rsidR="00E707B9" w:rsidRPr="00E707B9">
        <w:rPr>
          <w:rFonts w:ascii="TimesNewRomanPSMT" w:hAnsi="TimesNewRomanPSMT" w:cs="TimesNewRomanPSMT"/>
          <w:sz w:val="24"/>
          <w:szCs w:val="24"/>
        </w:rPr>
        <w:t xml:space="preserve">, Uniwersytet Warmińsko-Mazurski w Olsztynie, </w:t>
      </w:r>
      <w:r w:rsidR="00E707B9">
        <w:rPr>
          <w:rFonts w:ascii="TimesNewRomanPSMT" w:hAnsi="TimesNewRomanPSMT" w:cs="TimesNewRomanPSMT"/>
          <w:sz w:val="24"/>
          <w:szCs w:val="24"/>
        </w:rPr>
        <w:t>ul. Oczapowskiego 12B, – parter</w:t>
      </w:r>
    </w:p>
    <w:p w:rsidR="004B175A" w:rsidRPr="00671D81" w:rsidRDefault="004B175A" w:rsidP="009D7A0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4B175A" w:rsidRPr="00204F45" w:rsidRDefault="00857FBF" w:rsidP="009D7A0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</w:pPr>
      <w:r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>9.40</w:t>
      </w:r>
      <w:r w:rsidR="00EF6E13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 xml:space="preserve"> – 13</w:t>
      </w:r>
      <w:r w:rsidR="004B175A" w:rsidRPr="00204F45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>.</w:t>
      </w:r>
      <w:r w:rsidR="00EF6E13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>20</w:t>
      </w:r>
      <w:r w:rsidR="004B175A" w:rsidRPr="00204F45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 xml:space="preserve">   I sesja naukowa – </w:t>
      </w:r>
      <w:r w:rsidR="00E707B9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>sala 307</w:t>
      </w:r>
      <w:r w:rsidR="004B175A" w:rsidRPr="00204F45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 xml:space="preserve"> (</w:t>
      </w:r>
      <w:r w:rsidR="00E707B9" w:rsidRPr="00E707B9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>Biblioteka Uniwersytecka</w:t>
      </w:r>
      <w:r w:rsidR="004B175A" w:rsidRPr="00204F45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>)</w:t>
      </w:r>
    </w:p>
    <w:p w:rsidR="004B175A" w:rsidRPr="00671D81" w:rsidRDefault="00857FBF" w:rsidP="009D7A0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>9.40-10.00</w:t>
      </w:r>
      <w:r w:rsidR="004B175A" w:rsidRPr="00671D81">
        <w:rPr>
          <w:rFonts w:ascii="TimesNewRomanPSMT" w:hAnsi="TimesNewRomanPSMT" w:cs="TimesNewRomanPSMT"/>
          <w:sz w:val="24"/>
          <w:szCs w:val="24"/>
        </w:rPr>
        <w:t xml:space="preserve"> – Powitanie </w:t>
      </w:r>
      <w:r w:rsidR="004B175A">
        <w:rPr>
          <w:rFonts w:ascii="TimesNewRomanPSMT" w:hAnsi="TimesNewRomanPSMT" w:cs="TimesNewRomanPSMT"/>
          <w:sz w:val="24"/>
          <w:szCs w:val="24"/>
        </w:rPr>
        <w:t>gości i uczestników, wystąpienia okolicznościowe</w:t>
      </w:r>
    </w:p>
    <w:p w:rsidR="004B175A" w:rsidRPr="004A055A" w:rsidRDefault="00857FBF" w:rsidP="009D7A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>10.00-10.20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 –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="00200207" w:rsidRPr="004A055A">
        <w:rPr>
          <w:rFonts w:ascii="TimesNewRomanPSMT" w:hAnsi="TimesNewRomanPSMT" w:cs="TimesNewRomanPSMT"/>
          <w:b/>
          <w:sz w:val="24"/>
          <w:szCs w:val="24"/>
        </w:rPr>
        <w:t>mgr</w:t>
      </w:r>
      <w:r w:rsidR="00200207" w:rsidRPr="004A055A">
        <w:rPr>
          <w:rFonts w:ascii="TimesNewRomanPSMT" w:hAnsi="TimesNewRomanPSMT" w:cs="TimesNewRomanPSMT"/>
          <w:sz w:val="24"/>
          <w:szCs w:val="24"/>
        </w:rPr>
        <w:t xml:space="preserve"> </w:t>
      </w:r>
      <w:r w:rsidR="00200207"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 xml:space="preserve">Monika Falej </w:t>
      </w:r>
      <w:r w:rsidR="00200207" w:rsidRPr="004A055A">
        <w:rPr>
          <w:rFonts w:ascii="TimesNewRomanPSMT" w:eastAsia="TimesNewRomanPS-ItalicMT" w:hAnsi="TimesNewRomanPSMT" w:cs="TimesNewRomanPSMT"/>
          <w:sz w:val="24"/>
          <w:szCs w:val="24"/>
        </w:rPr>
        <w:t>(Wydział Prawa, Uniwersytet w Białymstoku, Związek Stowarzyszeń „Razem” w Olsztynie)</w:t>
      </w:r>
      <w:r w:rsidR="00D078A5" w:rsidRPr="004A055A">
        <w:rPr>
          <w:rFonts w:ascii="TimesNewRomanPSMT" w:eastAsia="TimesNewRomanPS-ItalicMT" w:hAnsi="TimesNewRomanPSMT" w:cs="TimesNewRomanPSMT"/>
          <w:sz w:val="24"/>
          <w:szCs w:val="24"/>
        </w:rPr>
        <w:t>.</w:t>
      </w:r>
    </w:p>
    <w:p w:rsidR="004B175A" w:rsidRPr="004A055A" w:rsidRDefault="00857FBF" w:rsidP="00A36CF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>10.20-10.40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 – </w:t>
      </w:r>
      <w:r w:rsidR="00200207" w:rsidRPr="004A055A">
        <w:rPr>
          <w:rFonts w:ascii="TimesNewRomanPSMT" w:hAnsi="TimesNewRomanPSMT" w:cs="TimesNewRomanPSMT"/>
          <w:b/>
          <w:sz w:val="24"/>
          <w:szCs w:val="24"/>
        </w:rPr>
        <w:t>d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 xml:space="preserve">r </w:t>
      </w:r>
      <w:r w:rsidR="00200207" w:rsidRPr="004A055A">
        <w:rPr>
          <w:rFonts w:ascii="TimesNewRomanPSMT" w:hAnsi="TimesNewRomanPSMT" w:cs="TimesNewRomanPSMT"/>
          <w:b/>
          <w:sz w:val="24"/>
          <w:szCs w:val="24"/>
        </w:rPr>
        <w:t>Marcin Kowalczyk</w:t>
      </w:r>
      <w:r w:rsidR="004B175A" w:rsidRPr="004A055A"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 xml:space="preserve"> </w:t>
      </w:r>
      <w:r w:rsidR="004B175A" w:rsidRPr="004A055A">
        <w:rPr>
          <w:rFonts w:ascii="TimesNewRomanPSMT" w:eastAsia="TimesNewRomanPS-ItalicMT" w:hAnsi="TimesNewRomanPSMT" w:cs="TimesNewRomanPSMT"/>
          <w:sz w:val="24"/>
          <w:szCs w:val="24"/>
        </w:rPr>
        <w:t xml:space="preserve">(WPiA, </w:t>
      </w:r>
      <w:r w:rsidR="00200207" w:rsidRPr="004A055A">
        <w:rPr>
          <w:rFonts w:ascii="TimesNewRomanPSMT" w:eastAsia="TimesNewRomanPS-ItalicMT" w:hAnsi="TimesNewRomanPSMT" w:cs="TimesNewRomanPSMT"/>
          <w:sz w:val="24"/>
          <w:szCs w:val="24"/>
        </w:rPr>
        <w:t>UWM</w:t>
      </w:r>
      <w:r w:rsidR="004B175A" w:rsidRPr="004A055A">
        <w:rPr>
          <w:rFonts w:ascii="TimesNewRomanPSMT" w:eastAsia="TimesNewRomanPS-ItalicMT" w:hAnsi="TimesNewRomanPSMT" w:cs="TimesNewRomanPSMT"/>
          <w:sz w:val="24"/>
          <w:szCs w:val="24"/>
        </w:rPr>
        <w:t xml:space="preserve">) </w:t>
      </w:r>
      <w:r w:rsidR="00200207" w:rsidRPr="004A055A">
        <w:rPr>
          <w:rFonts w:ascii="Times New Roman" w:eastAsia="TimesNewRomanPS-ItalicMT" w:hAnsi="Times New Roman"/>
          <w:i/>
          <w:iCs/>
          <w:sz w:val="24"/>
          <w:szCs w:val="24"/>
        </w:rPr>
        <w:t>Nowoczesne technologie informacyjno-komunikacyjne (ICT) – wykorzystanie w promowaniu aktywności obywatelskiej na forum publicznym</w:t>
      </w:r>
      <w:r w:rsidR="00D078A5" w:rsidRPr="004A055A">
        <w:rPr>
          <w:rFonts w:ascii="Times New Roman" w:eastAsia="TimesNewRomanPS-ItalicMT" w:hAnsi="Times New Roman"/>
          <w:i/>
          <w:iCs/>
          <w:sz w:val="24"/>
          <w:szCs w:val="24"/>
        </w:rPr>
        <w:t>.</w:t>
      </w:r>
    </w:p>
    <w:p w:rsidR="004B175A" w:rsidRDefault="00857FBF" w:rsidP="00857FB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>10.40-11.00</w:t>
      </w:r>
      <w:r w:rsidR="00200207" w:rsidRPr="004A055A">
        <w:rPr>
          <w:rFonts w:ascii="TimesNewRomanPSMT" w:hAnsi="TimesNewRomanPSMT" w:cs="TimesNewRomanPSMT"/>
          <w:sz w:val="24"/>
          <w:szCs w:val="24"/>
        </w:rPr>
        <w:t xml:space="preserve"> –</w:t>
      </w:r>
      <w:r w:rsidR="004B175A" w:rsidRPr="004A055A"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 xml:space="preserve"> </w:t>
      </w:r>
      <w:r w:rsidRPr="00857FBF"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>mgr inż. Sławomir Gromadzki</w:t>
      </w:r>
      <w:r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 xml:space="preserve">, </w:t>
      </w:r>
      <w:r w:rsidRPr="00857FBF"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>mgr inż. Natalia Chodkowska</w:t>
      </w:r>
      <w:r w:rsidR="004B175A" w:rsidRPr="004A055A"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 xml:space="preserve"> </w:t>
      </w:r>
      <w:r w:rsidR="004B175A" w:rsidRPr="004A055A">
        <w:rPr>
          <w:rFonts w:ascii="TimesNewRomanPSMT" w:eastAsia="TimesNewRomanPS-ItalicMT" w:hAnsi="TimesNewRomanPSMT" w:cs="TimesNewRomanPSMT"/>
          <w:sz w:val="24"/>
          <w:szCs w:val="24"/>
        </w:rPr>
        <w:t>(</w:t>
      </w:r>
      <w:r w:rsidR="00077102" w:rsidRPr="00077102">
        <w:rPr>
          <w:rFonts w:ascii="TimesNewRomanPSMT" w:eastAsia="TimesNewRomanPS-ItalicMT" w:hAnsi="TimesNewRomanPSMT" w:cs="TimesNewRomanPSMT"/>
          <w:sz w:val="24"/>
          <w:szCs w:val="24"/>
        </w:rPr>
        <w:t>WKŚiR</w:t>
      </w:r>
      <w:r>
        <w:rPr>
          <w:rFonts w:ascii="TimesNewRomanPSMT" w:eastAsia="TimesNewRomanPS-ItalicMT" w:hAnsi="TimesNewRomanPSMT" w:cs="TimesNewRomanPSMT"/>
          <w:sz w:val="24"/>
          <w:szCs w:val="24"/>
        </w:rPr>
        <w:t xml:space="preserve"> UWM</w:t>
      </w:r>
      <w:r w:rsidR="004B175A" w:rsidRPr="004A055A">
        <w:rPr>
          <w:rFonts w:ascii="TimesNewRomanPSMT" w:eastAsia="TimesNewRomanPS-ItalicMT" w:hAnsi="TimesNewRomanPSMT" w:cs="TimesNewRomanPSMT"/>
          <w:sz w:val="24"/>
          <w:szCs w:val="24"/>
        </w:rPr>
        <w:t xml:space="preserve">) </w:t>
      </w:r>
      <w:r w:rsidRPr="00857FBF">
        <w:rPr>
          <w:rFonts w:ascii="Times New Roman" w:eastAsia="TimesNewRomanPS-ItalicMT" w:hAnsi="Times New Roman"/>
          <w:i/>
          <w:iCs/>
          <w:sz w:val="24"/>
          <w:szCs w:val="24"/>
        </w:rPr>
        <w:t>Rola Lokalnej Grupy Działania oraz Grupy Operacyjnej na rzecz Innowacji EPI w kontekście wdrażania projektów w ramach Programu Rozwoju Obszarów Wiejskich) oraz potencjalne zadania w kształtowaniu zrównoważonej gospodarki wodnej na obszarach wiejskich.</w:t>
      </w:r>
    </w:p>
    <w:p w:rsidR="00857FBF" w:rsidRDefault="00857FBF" w:rsidP="00857FB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>11.00-11.20</w:t>
      </w:r>
      <w:r w:rsidRPr="004A055A">
        <w:rPr>
          <w:rFonts w:ascii="TimesNewRomanPSMT" w:hAnsi="TimesNewRomanPSMT" w:cs="TimesNewRomanPSMT"/>
          <w:sz w:val="24"/>
          <w:szCs w:val="24"/>
        </w:rPr>
        <w:t xml:space="preserve"> –</w:t>
      </w:r>
      <w:r w:rsidRPr="004A055A"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 xml:space="preserve"> mgr Elena Kucheryavaya </w:t>
      </w:r>
      <w:r w:rsidRPr="004A055A">
        <w:rPr>
          <w:rFonts w:ascii="TimesNewRomanPSMT" w:eastAsia="TimesNewRomanPS-ItalicMT" w:hAnsi="TimesNewRomanPSMT" w:cs="TimesNewRomanPSMT"/>
          <w:sz w:val="24"/>
          <w:szCs w:val="24"/>
        </w:rPr>
        <w:t xml:space="preserve">(Uniwersytet Warszawski) </w:t>
      </w:r>
      <w:r w:rsidRPr="004A055A">
        <w:rPr>
          <w:rFonts w:ascii="Times New Roman" w:eastAsia="TimesNewRomanPS-ItalicMT" w:hAnsi="Times New Roman"/>
          <w:i/>
          <w:iCs/>
          <w:sz w:val="24"/>
          <w:szCs w:val="24"/>
        </w:rPr>
        <w:t>Wpływ organizacji pozarządowych na jakość i skuteczność współpracy polsko-rosyjskiej</w:t>
      </w:r>
    </w:p>
    <w:p w:rsidR="00904B96" w:rsidRPr="004A055A" w:rsidRDefault="00904B96" w:rsidP="009D7A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C618D9" w:rsidRPr="004A055A" w:rsidRDefault="00857FBF" w:rsidP="008A0CD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>11.20-11.4</w:t>
      </w:r>
      <w:r w:rsidR="00904B96" w:rsidRPr="004A055A">
        <w:rPr>
          <w:rFonts w:ascii="TimesNewRomanPSMT" w:hAnsi="TimesNewRomanPSMT" w:cs="TimesNewRomanPSMT"/>
          <w:b/>
          <w:sz w:val="24"/>
          <w:szCs w:val="24"/>
        </w:rPr>
        <w:t>0 – przerwa kawowa</w:t>
      </w:r>
    </w:p>
    <w:p w:rsidR="00904B96" w:rsidRPr="004A055A" w:rsidRDefault="00904B96" w:rsidP="008A0CD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</w:p>
    <w:p w:rsidR="000F3A58" w:rsidRDefault="000F3A58" w:rsidP="008A0CD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</w:p>
    <w:p w:rsidR="00D94D2D" w:rsidRPr="004A055A" w:rsidRDefault="00D94D2D" w:rsidP="008A0CD8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lastRenderedPageBreak/>
        <w:t>11.</w:t>
      </w:r>
      <w:r w:rsidR="00857FBF">
        <w:rPr>
          <w:rFonts w:ascii="TimesNewRomanPSMT" w:hAnsi="TimesNewRomanPSMT" w:cs="TimesNewRomanPSMT"/>
          <w:b/>
          <w:sz w:val="24"/>
          <w:szCs w:val="24"/>
        </w:rPr>
        <w:t>40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>-1</w:t>
      </w:r>
      <w:r w:rsidR="00857FBF">
        <w:rPr>
          <w:rFonts w:ascii="TimesNewRomanPSMT" w:hAnsi="TimesNewRomanPSMT" w:cs="TimesNewRomanPSMT"/>
          <w:b/>
          <w:sz w:val="24"/>
          <w:szCs w:val="24"/>
        </w:rPr>
        <w:t>2.0</w:t>
      </w:r>
      <w:r w:rsidR="00904B96" w:rsidRPr="004A055A">
        <w:rPr>
          <w:rFonts w:ascii="TimesNewRomanPSMT" w:hAnsi="TimesNewRomanPSMT" w:cs="TimesNewRomanPSMT"/>
          <w:b/>
          <w:sz w:val="24"/>
          <w:szCs w:val="24"/>
        </w:rPr>
        <w:t>0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 – </w:t>
      </w:r>
      <w:r w:rsidR="00200207"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>Piotr Kolmann</w:t>
      </w:r>
      <w:r w:rsidR="004B175A"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 xml:space="preserve"> </w:t>
      </w:r>
      <w:r w:rsidR="004B175A" w:rsidRPr="004A055A">
        <w:rPr>
          <w:rFonts w:ascii="TimesNewRomanPSMT" w:eastAsia="TimesNewRomanPS-ItalicMT" w:hAnsi="TimesNewRomanPSMT" w:cs="TimesNewRomanPSMT"/>
          <w:sz w:val="24"/>
          <w:szCs w:val="24"/>
        </w:rPr>
        <w:t>(</w:t>
      </w:r>
      <w:r w:rsidR="00200207" w:rsidRPr="004A055A">
        <w:rPr>
          <w:rFonts w:ascii="TimesNewRomanPSMT" w:eastAsia="TimesNewRomanPS-ItalicMT" w:hAnsi="TimesNewRomanPSMT" w:cs="TimesNewRomanPSMT"/>
          <w:sz w:val="24"/>
          <w:szCs w:val="24"/>
        </w:rPr>
        <w:t>WAT</w:t>
      </w:r>
      <w:r w:rsidR="004B175A" w:rsidRPr="004A055A">
        <w:rPr>
          <w:rFonts w:ascii="TimesNewRomanPSMT" w:eastAsia="TimesNewRomanPS-ItalicMT" w:hAnsi="TimesNewRomanPSMT" w:cs="TimesNewRomanPSMT"/>
          <w:sz w:val="24"/>
          <w:szCs w:val="24"/>
        </w:rPr>
        <w:t xml:space="preserve">) </w:t>
      </w:r>
      <w:r w:rsidR="00200207" w:rsidRPr="004A055A">
        <w:rPr>
          <w:rFonts w:ascii="TimesNewRomanPSMT" w:eastAsia="TimesNewRomanPS-ItalicMT" w:hAnsi="TimesNewRomanPSMT" w:cs="TimesNewRomanPSMT"/>
          <w:i/>
          <w:sz w:val="24"/>
          <w:szCs w:val="24"/>
        </w:rPr>
        <w:t>Podstawy prawne funkcjonowania ochotniczych straży pożarnych</w:t>
      </w:r>
      <w:r w:rsidR="00D078A5" w:rsidRPr="004A055A">
        <w:rPr>
          <w:rFonts w:ascii="TimesNewRomanPSMT" w:eastAsia="TimesNewRomanPS-ItalicMT" w:hAnsi="TimesNewRomanPSMT" w:cs="TimesNewRomanPSMT"/>
          <w:i/>
          <w:sz w:val="24"/>
          <w:szCs w:val="24"/>
        </w:rPr>
        <w:t>.</w:t>
      </w:r>
    </w:p>
    <w:p w:rsidR="004B175A" w:rsidRPr="004A055A" w:rsidRDefault="00D94D2D" w:rsidP="009D7A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1</w:t>
      </w:r>
      <w:r w:rsidR="00857FBF">
        <w:rPr>
          <w:rFonts w:ascii="TimesNewRomanPSMT" w:hAnsi="TimesNewRomanPSMT" w:cs="TimesNewRomanPSMT"/>
          <w:b/>
          <w:sz w:val="24"/>
          <w:szCs w:val="24"/>
        </w:rPr>
        <w:t>2.0</w:t>
      </w:r>
      <w:r w:rsidR="00904B96" w:rsidRPr="004A055A">
        <w:rPr>
          <w:rFonts w:ascii="TimesNewRomanPSMT" w:hAnsi="TimesNewRomanPSMT" w:cs="TimesNewRomanPSMT"/>
          <w:b/>
          <w:sz w:val="24"/>
          <w:szCs w:val="24"/>
        </w:rPr>
        <w:t>0-12</w:t>
      </w:r>
      <w:r w:rsidRPr="004A055A">
        <w:rPr>
          <w:rFonts w:ascii="TimesNewRomanPSMT" w:hAnsi="TimesNewRomanPSMT" w:cs="TimesNewRomanPSMT"/>
          <w:b/>
          <w:sz w:val="24"/>
          <w:szCs w:val="24"/>
        </w:rPr>
        <w:t>.</w:t>
      </w:r>
      <w:r w:rsidR="00904B96" w:rsidRPr="004A055A">
        <w:rPr>
          <w:rFonts w:ascii="TimesNewRomanPSMT" w:hAnsi="TimesNewRomanPSMT" w:cs="TimesNewRomanPSMT"/>
          <w:b/>
          <w:sz w:val="24"/>
          <w:szCs w:val="24"/>
        </w:rPr>
        <w:t>20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 – 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 xml:space="preserve">dr </w:t>
      </w:r>
      <w:r w:rsidR="00200207" w:rsidRPr="004A055A">
        <w:rPr>
          <w:rFonts w:ascii="TimesNewRomanPSMT" w:hAnsi="TimesNewRomanPSMT" w:cs="TimesNewRomanPSMT"/>
          <w:b/>
          <w:sz w:val="24"/>
          <w:szCs w:val="24"/>
        </w:rPr>
        <w:t>Ewaryst Kowalczyk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 (</w:t>
      </w:r>
      <w:r w:rsidR="00205212" w:rsidRPr="004A055A">
        <w:rPr>
          <w:rFonts w:ascii="TimesNewRomanPSMT" w:hAnsi="TimesNewRomanPSMT" w:cs="TimesNewRomanPSMT"/>
          <w:sz w:val="24"/>
          <w:szCs w:val="24"/>
        </w:rPr>
        <w:t>Uniwersytet Zielonogórski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) </w:t>
      </w:r>
      <w:r w:rsidR="00205212" w:rsidRPr="004A055A">
        <w:rPr>
          <w:rFonts w:ascii="Times New Roman" w:eastAsia="TimesNewRomanPS-ItalicMT" w:hAnsi="Times New Roman"/>
          <w:i/>
          <w:iCs/>
          <w:sz w:val="24"/>
          <w:szCs w:val="24"/>
        </w:rPr>
        <w:t>Odpowiedzialność za naruszenie dyscypliny finansów publicznych w działalności organizacji pozarządowych- postulaty ustawodawcze</w:t>
      </w:r>
      <w:r w:rsidR="00D078A5" w:rsidRPr="004A055A">
        <w:rPr>
          <w:rFonts w:ascii="Times New Roman" w:eastAsia="TimesNewRomanPS-ItalicMT" w:hAnsi="Times New Roman"/>
          <w:i/>
          <w:iCs/>
          <w:sz w:val="24"/>
          <w:szCs w:val="24"/>
        </w:rPr>
        <w:t>.</w:t>
      </w:r>
    </w:p>
    <w:p w:rsidR="004B175A" w:rsidRDefault="00904B96" w:rsidP="009D7A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>12</w:t>
      </w:r>
      <w:r w:rsidR="00D94D2D"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>.</w:t>
      </w:r>
      <w:r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>20</w:t>
      </w:r>
      <w:r w:rsidR="00D94D2D"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>-12</w:t>
      </w:r>
      <w:r w:rsidR="004B175A"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>.</w:t>
      </w:r>
      <w:r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>40</w:t>
      </w:r>
      <w:r w:rsidR="004B175A"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 xml:space="preserve"> </w:t>
      </w:r>
      <w:r w:rsidR="004B175A" w:rsidRPr="004A055A">
        <w:rPr>
          <w:rFonts w:ascii="TimesNewRomanPSMT" w:eastAsia="TimesNewRomanPS-ItalicMT" w:hAnsi="TimesNewRomanPSMT" w:cs="TimesNewRomanPSMT"/>
          <w:sz w:val="24"/>
          <w:szCs w:val="24"/>
        </w:rPr>
        <w:t xml:space="preserve">– </w:t>
      </w:r>
      <w:r w:rsidR="00205212"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 xml:space="preserve">mgr </w:t>
      </w:r>
      <w:r w:rsidR="00205212"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>Szymon Osowski, mgr Bartosz Wilk</w:t>
      </w:r>
      <w:r w:rsidR="004B175A"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>(</w:t>
      </w:r>
      <w:r w:rsidR="00205212" w:rsidRPr="004A055A">
        <w:rPr>
          <w:rFonts w:ascii="TimesNewRomanPSMT" w:hAnsi="TimesNewRomanPSMT" w:cs="TimesNewRomanPSMT"/>
          <w:sz w:val="24"/>
          <w:szCs w:val="24"/>
        </w:rPr>
        <w:t>Sieć Obywatelska Watchdog Polska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) </w:t>
      </w:r>
      <w:r w:rsidR="00205212" w:rsidRPr="004A055A">
        <w:rPr>
          <w:rFonts w:ascii="Times New Roman" w:eastAsia="TimesNewRomanPS-ItalicMT" w:hAnsi="Times New Roman"/>
          <w:i/>
          <w:iCs/>
          <w:sz w:val="24"/>
          <w:szCs w:val="24"/>
        </w:rPr>
        <w:t>Jawność działania organizacji pozarządowych</w:t>
      </w:r>
      <w:r w:rsidR="00D078A5" w:rsidRPr="004A055A">
        <w:rPr>
          <w:rFonts w:ascii="Times New Roman" w:eastAsia="TimesNewRomanPS-ItalicMT" w:hAnsi="Times New Roman"/>
          <w:i/>
          <w:iCs/>
          <w:sz w:val="24"/>
          <w:szCs w:val="24"/>
        </w:rPr>
        <w:t>.</w:t>
      </w:r>
    </w:p>
    <w:p w:rsidR="00857FBF" w:rsidRDefault="00857FBF" w:rsidP="00857FB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>12.</w:t>
      </w:r>
      <w:r>
        <w:rPr>
          <w:rFonts w:ascii="TimesNewRomanPSMT" w:eastAsia="TimesNewRomanPS-ItalicMT" w:hAnsi="TimesNewRomanPSMT" w:cs="TimesNewRomanPSMT"/>
          <w:b/>
          <w:sz w:val="24"/>
          <w:szCs w:val="24"/>
        </w:rPr>
        <w:t>4</w:t>
      </w:r>
      <w:r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>0</w:t>
      </w:r>
      <w:r>
        <w:rPr>
          <w:rFonts w:ascii="TimesNewRomanPSMT" w:eastAsia="TimesNewRomanPS-ItalicMT" w:hAnsi="TimesNewRomanPSMT" w:cs="TimesNewRomanPSMT"/>
          <w:b/>
          <w:sz w:val="24"/>
          <w:szCs w:val="24"/>
        </w:rPr>
        <w:t>-13</w:t>
      </w:r>
      <w:r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>.</w:t>
      </w:r>
      <w:r>
        <w:rPr>
          <w:rFonts w:ascii="TimesNewRomanPSMT" w:eastAsia="TimesNewRomanPS-ItalicMT" w:hAnsi="TimesNewRomanPSMT" w:cs="TimesNewRomanPSMT"/>
          <w:b/>
          <w:sz w:val="24"/>
          <w:szCs w:val="24"/>
        </w:rPr>
        <w:t>0</w:t>
      </w:r>
      <w:r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 xml:space="preserve">0 </w:t>
      </w:r>
      <w:r w:rsidRPr="004A055A">
        <w:rPr>
          <w:rFonts w:ascii="TimesNewRomanPSMT" w:eastAsia="TimesNewRomanPS-ItalicMT" w:hAnsi="TimesNewRomanPSMT" w:cs="TimesNewRomanPSMT"/>
          <w:sz w:val="24"/>
          <w:szCs w:val="24"/>
        </w:rPr>
        <w:t xml:space="preserve">– </w:t>
      </w:r>
      <w:r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 xml:space="preserve">mgr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Jerzy Kawa</w:t>
      </w:r>
      <w:r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4A055A">
        <w:rPr>
          <w:rFonts w:ascii="TimesNewRomanPSMT" w:hAnsi="TimesNewRomanPSMT" w:cs="TimesNewRomanPSMT"/>
          <w:sz w:val="24"/>
          <w:szCs w:val="24"/>
        </w:rPr>
        <w:t>(</w:t>
      </w:r>
      <w:r>
        <w:rPr>
          <w:rFonts w:ascii="TimesNewRomanPSMT" w:hAnsi="TimesNewRomanPSMT" w:cs="TimesNewRomanPSMT"/>
          <w:sz w:val="24"/>
          <w:szCs w:val="24"/>
        </w:rPr>
        <w:t>UWM</w:t>
      </w:r>
      <w:r w:rsidRPr="004A055A">
        <w:rPr>
          <w:rFonts w:ascii="TimesNewRomanPSMT" w:hAnsi="TimesNewRomanPSMT" w:cs="TimesNewRomanPSMT"/>
          <w:sz w:val="24"/>
          <w:szCs w:val="24"/>
        </w:rPr>
        <w:t xml:space="preserve">) </w:t>
      </w:r>
      <w:r w:rsidRPr="00857FBF">
        <w:rPr>
          <w:rFonts w:ascii="Times New Roman" w:eastAsia="TimesNewRomanPS-ItalicMT" w:hAnsi="Times New Roman"/>
          <w:i/>
          <w:iCs/>
          <w:sz w:val="24"/>
          <w:szCs w:val="24"/>
        </w:rPr>
        <w:t>Uwarunkowania metodologiczne badania efek</w:t>
      </w:r>
      <w:r>
        <w:rPr>
          <w:rFonts w:ascii="Times New Roman" w:eastAsia="TimesNewRomanPS-ItalicMT" w:hAnsi="Times New Roman"/>
          <w:i/>
          <w:iCs/>
          <w:sz w:val="24"/>
          <w:szCs w:val="24"/>
        </w:rPr>
        <w:t>tywności organziacji non-profit</w:t>
      </w:r>
      <w:r w:rsidRPr="004A055A">
        <w:rPr>
          <w:rFonts w:ascii="Times New Roman" w:eastAsia="TimesNewRomanPS-ItalicMT" w:hAnsi="Times New Roman"/>
          <w:i/>
          <w:iCs/>
          <w:sz w:val="24"/>
          <w:szCs w:val="24"/>
        </w:rPr>
        <w:t>.</w:t>
      </w:r>
    </w:p>
    <w:p w:rsidR="00857FBF" w:rsidRPr="004A055A" w:rsidRDefault="00EF6E13" w:rsidP="009D7A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>
        <w:rPr>
          <w:rFonts w:ascii="TimesNewRomanPSMT" w:eastAsia="TimesNewRomanPS-ItalicMT" w:hAnsi="TimesNewRomanPSMT" w:cs="TimesNewRomanPSMT"/>
          <w:b/>
          <w:sz w:val="24"/>
          <w:szCs w:val="24"/>
        </w:rPr>
        <w:t>13</w:t>
      </w:r>
      <w:r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>.</w:t>
      </w:r>
      <w:r>
        <w:rPr>
          <w:rFonts w:ascii="TimesNewRomanPSMT" w:eastAsia="TimesNewRomanPS-ItalicMT" w:hAnsi="TimesNewRomanPSMT" w:cs="TimesNewRomanPSMT"/>
          <w:b/>
          <w:sz w:val="24"/>
          <w:szCs w:val="24"/>
        </w:rPr>
        <w:t>0</w:t>
      </w:r>
      <w:r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>0-13.</w:t>
      </w:r>
      <w:r>
        <w:rPr>
          <w:rFonts w:ascii="TimesNewRomanPSMT" w:eastAsia="TimesNewRomanPS-ItalicMT" w:hAnsi="TimesNewRomanPSMT" w:cs="TimesNewRomanPSMT"/>
          <w:b/>
          <w:sz w:val="24"/>
          <w:szCs w:val="24"/>
        </w:rPr>
        <w:t>20</w:t>
      </w:r>
      <w:r w:rsidRPr="004A055A">
        <w:rPr>
          <w:rFonts w:ascii="TimesNewRomanPSMT" w:eastAsia="TimesNewRomanPS-ItalicMT" w:hAnsi="TimesNewRomanPSMT" w:cs="TimesNewRomanPSMT"/>
          <w:sz w:val="24"/>
          <w:szCs w:val="24"/>
        </w:rPr>
        <w:t xml:space="preserve"> – </w:t>
      </w:r>
      <w:r w:rsidRPr="004A055A"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 xml:space="preserve">Podsumowanie obrad i dyskusja </w:t>
      </w:r>
    </w:p>
    <w:p w:rsidR="00904B96" w:rsidRPr="004A055A" w:rsidRDefault="00904B96" w:rsidP="009D7A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4B175A" w:rsidRPr="004A055A" w:rsidRDefault="00D94D2D" w:rsidP="009D7A0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13</w:t>
      </w:r>
      <w:r w:rsidR="00857FBF">
        <w:rPr>
          <w:rFonts w:ascii="TimesNewRomanPSMT" w:hAnsi="TimesNewRomanPSMT" w:cs="TimesNewRomanPSMT"/>
          <w:b/>
          <w:sz w:val="24"/>
          <w:szCs w:val="24"/>
        </w:rPr>
        <w:t>.20</w:t>
      </w:r>
      <w:r w:rsidR="00904B96" w:rsidRPr="004A055A">
        <w:rPr>
          <w:rFonts w:ascii="TimesNewRomanPSMT" w:hAnsi="TimesNewRomanPSMT" w:cs="TimesNewRomanPSMT"/>
          <w:b/>
          <w:sz w:val="24"/>
          <w:szCs w:val="24"/>
        </w:rPr>
        <w:t xml:space="preserve"> – 14</w:t>
      </w:r>
      <w:r w:rsidRPr="004A055A">
        <w:rPr>
          <w:rFonts w:ascii="TimesNewRomanPSMT" w:hAnsi="TimesNewRomanPSMT" w:cs="TimesNewRomanPSMT"/>
          <w:b/>
          <w:sz w:val="24"/>
          <w:szCs w:val="24"/>
        </w:rPr>
        <w:t>.00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 </w:t>
      </w:r>
      <w:r w:rsidR="004B175A"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Przerwa </w:t>
      </w:r>
      <w:r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>obiadowa</w:t>
      </w:r>
    </w:p>
    <w:p w:rsidR="004B175A" w:rsidRPr="004A055A" w:rsidRDefault="004B175A" w:rsidP="009D7A0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</w:pPr>
    </w:p>
    <w:p w:rsidR="004B175A" w:rsidRPr="004A055A" w:rsidRDefault="00D94D2D" w:rsidP="009D7A0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</w:pPr>
      <w:r w:rsidRPr="004A055A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>14.00</w:t>
      </w:r>
      <w:r w:rsidR="00904B96" w:rsidRPr="004A055A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 xml:space="preserve"> – 15</w:t>
      </w:r>
      <w:r w:rsidRPr="004A055A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>.</w:t>
      </w:r>
      <w:r w:rsidR="00904B96" w:rsidRPr="004A055A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>40</w:t>
      </w:r>
      <w:r w:rsidR="004B175A" w:rsidRPr="004A055A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 xml:space="preserve">   II Sesja Naukowa – </w:t>
      </w:r>
      <w:r w:rsidRPr="004A055A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>sala 307 (Biblioteka Uniwersytecka)</w:t>
      </w:r>
    </w:p>
    <w:p w:rsidR="004B175A" w:rsidRPr="004A055A" w:rsidRDefault="004B175A" w:rsidP="009D7A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1</w:t>
      </w:r>
      <w:r w:rsidR="00D94D2D" w:rsidRPr="004A055A">
        <w:rPr>
          <w:rFonts w:ascii="TimesNewRomanPSMT" w:hAnsi="TimesNewRomanPSMT" w:cs="TimesNewRomanPSMT"/>
          <w:b/>
          <w:sz w:val="24"/>
          <w:szCs w:val="24"/>
        </w:rPr>
        <w:t>4</w:t>
      </w:r>
      <w:r w:rsidRPr="004A055A">
        <w:rPr>
          <w:rFonts w:ascii="TimesNewRomanPSMT" w:hAnsi="TimesNewRomanPSMT" w:cs="TimesNewRomanPSMT"/>
          <w:b/>
          <w:sz w:val="24"/>
          <w:szCs w:val="24"/>
        </w:rPr>
        <w:t>.</w:t>
      </w:r>
      <w:r w:rsidR="00D94D2D" w:rsidRPr="004A055A">
        <w:rPr>
          <w:rFonts w:ascii="TimesNewRomanPSMT" w:hAnsi="TimesNewRomanPSMT" w:cs="TimesNewRomanPSMT"/>
          <w:b/>
          <w:sz w:val="24"/>
          <w:szCs w:val="24"/>
        </w:rPr>
        <w:t>00</w:t>
      </w:r>
      <w:r w:rsidRPr="004A055A">
        <w:rPr>
          <w:rFonts w:ascii="TimesNewRomanPSMT" w:hAnsi="TimesNewRomanPSMT" w:cs="TimesNewRomanPSMT"/>
          <w:b/>
          <w:sz w:val="24"/>
          <w:szCs w:val="24"/>
        </w:rPr>
        <w:t>-1</w:t>
      </w:r>
      <w:r w:rsidR="00D94D2D" w:rsidRPr="004A055A">
        <w:rPr>
          <w:rFonts w:ascii="TimesNewRomanPSMT" w:hAnsi="TimesNewRomanPSMT" w:cs="TimesNewRomanPSMT"/>
          <w:b/>
          <w:sz w:val="24"/>
          <w:szCs w:val="24"/>
        </w:rPr>
        <w:t>4</w:t>
      </w:r>
      <w:r w:rsidRPr="004A055A">
        <w:rPr>
          <w:rFonts w:ascii="TimesNewRomanPSMT" w:hAnsi="TimesNewRomanPSMT" w:cs="TimesNewRomanPSMT"/>
          <w:b/>
          <w:sz w:val="24"/>
          <w:szCs w:val="24"/>
        </w:rPr>
        <w:t>.</w:t>
      </w:r>
      <w:r w:rsidR="00D94D2D" w:rsidRPr="004A055A">
        <w:rPr>
          <w:rFonts w:ascii="TimesNewRomanPSMT" w:hAnsi="TimesNewRomanPSMT" w:cs="TimesNewRomanPSMT"/>
          <w:b/>
          <w:sz w:val="24"/>
          <w:szCs w:val="24"/>
        </w:rPr>
        <w:t>2</w:t>
      </w:r>
      <w:r w:rsidRPr="004A055A">
        <w:rPr>
          <w:rFonts w:ascii="TimesNewRomanPSMT" w:hAnsi="TimesNewRomanPSMT" w:cs="TimesNewRomanPSMT"/>
          <w:b/>
          <w:sz w:val="24"/>
          <w:szCs w:val="24"/>
        </w:rPr>
        <w:t>0</w:t>
      </w:r>
      <w:r w:rsidRPr="004A055A">
        <w:rPr>
          <w:rFonts w:ascii="TimesNewRomanPSMT" w:hAnsi="TimesNewRomanPSMT" w:cs="TimesNewRomanPSMT"/>
          <w:sz w:val="24"/>
          <w:szCs w:val="24"/>
        </w:rPr>
        <w:t xml:space="preserve"> – </w:t>
      </w:r>
      <w:r w:rsidR="000F5949"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>mg</w:t>
      </w:r>
      <w:r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r </w:t>
      </w:r>
      <w:r w:rsidR="000F1B49">
        <w:rPr>
          <w:rFonts w:ascii="TimesNewRomanPS-BoldMT" w:hAnsi="TimesNewRomanPS-BoldMT" w:cs="TimesNewRomanPS-BoldMT"/>
          <w:b/>
          <w:bCs/>
          <w:sz w:val="24"/>
          <w:szCs w:val="24"/>
        </w:rPr>
        <w:t>Maciej Ha</w:t>
      </w:r>
      <w:r w:rsidR="000F5949"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>del, mgr Iwo Jarosz</w:t>
      </w:r>
      <w:r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4A055A">
        <w:rPr>
          <w:rFonts w:ascii="TimesNewRomanPSMT" w:hAnsi="TimesNewRomanPSMT" w:cs="TimesNewRomanPSMT"/>
          <w:sz w:val="24"/>
          <w:szCs w:val="24"/>
        </w:rPr>
        <w:t>(</w:t>
      </w:r>
      <w:r w:rsidR="000F5949" w:rsidRPr="004A055A">
        <w:rPr>
          <w:rFonts w:ascii="TimesNewRomanPSMT" w:hAnsi="TimesNewRomanPSMT" w:cs="TimesNewRomanPSMT"/>
          <w:sz w:val="24"/>
          <w:szCs w:val="24"/>
        </w:rPr>
        <w:t>UJ</w:t>
      </w:r>
      <w:r w:rsidRPr="004A055A">
        <w:rPr>
          <w:rFonts w:ascii="TimesNewRomanPSMT" w:hAnsi="TimesNewRomanPSMT" w:cs="TimesNewRomanPSMT"/>
          <w:sz w:val="24"/>
          <w:szCs w:val="24"/>
        </w:rPr>
        <w:t xml:space="preserve">) </w:t>
      </w:r>
      <w:r w:rsidR="000F5949" w:rsidRPr="004A055A">
        <w:rPr>
          <w:rFonts w:ascii="Times New Roman" w:eastAsia="TimesNewRomanPS-ItalicMT" w:hAnsi="Times New Roman"/>
          <w:i/>
          <w:iCs/>
          <w:sz w:val="24"/>
          <w:szCs w:val="24"/>
        </w:rPr>
        <w:t>Wybrane problemy poradnictwa prawnego na przykładzie działalności Studenckiej Poradni Prawnej UJ - kwestie de lege lata i de lege ferenda</w:t>
      </w:r>
      <w:r w:rsidR="00D078A5" w:rsidRPr="004A055A">
        <w:rPr>
          <w:rFonts w:ascii="Times New Roman" w:eastAsia="TimesNewRomanPS-ItalicMT" w:hAnsi="Times New Roman"/>
          <w:i/>
          <w:iCs/>
          <w:sz w:val="24"/>
          <w:szCs w:val="24"/>
        </w:rPr>
        <w:t>.</w:t>
      </w:r>
    </w:p>
    <w:p w:rsidR="004B175A" w:rsidRPr="004A055A" w:rsidRDefault="00D94D2D" w:rsidP="009D7A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14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>.</w:t>
      </w:r>
      <w:r w:rsidRPr="004A055A">
        <w:rPr>
          <w:rFonts w:ascii="TimesNewRomanPSMT" w:hAnsi="TimesNewRomanPSMT" w:cs="TimesNewRomanPSMT"/>
          <w:b/>
          <w:sz w:val="24"/>
          <w:szCs w:val="24"/>
        </w:rPr>
        <w:t>2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>0</w:t>
      </w:r>
      <w:r w:rsidRPr="004A055A">
        <w:rPr>
          <w:rFonts w:ascii="TimesNewRomanPSMT" w:hAnsi="TimesNewRomanPSMT" w:cs="TimesNewRomanPSMT"/>
          <w:b/>
          <w:sz w:val="24"/>
          <w:szCs w:val="24"/>
        </w:rPr>
        <w:t>-14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>.</w:t>
      </w:r>
      <w:r w:rsidRPr="004A055A">
        <w:rPr>
          <w:rFonts w:ascii="TimesNewRomanPSMT" w:hAnsi="TimesNewRomanPSMT" w:cs="TimesNewRomanPSMT"/>
          <w:b/>
          <w:sz w:val="24"/>
          <w:szCs w:val="24"/>
        </w:rPr>
        <w:t>40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 – </w:t>
      </w:r>
      <w:r w:rsidR="000F5949"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>mg</w:t>
      </w:r>
      <w:r w:rsidR="004B175A"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r </w:t>
      </w:r>
      <w:r w:rsidR="000F5949" w:rsidRPr="004A055A">
        <w:rPr>
          <w:rFonts w:ascii="Times New Roman" w:hAnsi="Times New Roman"/>
          <w:b/>
          <w:bCs/>
          <w:sz w:val="24"/>
          <w:szCs w:val="24"/>
        </w:rPr>
        <w:t>Kinga Polubicka</w:t>
      </w:r>
      <w:r w:rsidR="004B175A"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>(</w:t>
      </w:r>
      <w:r w:rsidR="000F5949" w:rsidRPr="004A055A">
        <w:rPr>
          <w:rFonts w:ascii="TimesNewRomanPSMT" w:hAnsi="TimesNewRomanPSMT" w:cs="TimesNewRomanPSMT"/>
          <w:sz w:val="24"/>
          <w:szCs w:val="24"/>
        </w:rPr>
        <w:t>Ogólnopolska Federacja Organizacji Pozarządowych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) </w:t>
      </w:r>
      <w:r w:rsidR="000F5949" w:rsidRPr="004A055A">
        <w:rPr>
          <w:rFonts w:ascii="Times New Roman" w:eastAsia="TimesNewRomanPS-ItalicMT" w:hAnsi="Times New Roman"/>
          <w:i/>
          <w:iCs/>
          <w:sz w:val="24"/>
          <w:szCs w:val="24"/>
        </w:rPr>
        <w:t>Środowisko pozarządowe zmienia Prawo o stowarzyszeniach – od postulatów do nowelizacji</w:t>
      </w:r>
      <w:r w:rsidR="00D078A5" w:rsidRPr="004A055A">
        <w:rPr>
          <w:rFonts w:ascii="Times New Roman" w:eastAsia="TimesNewRomanPS-ItalicMT" w:hAnsi="Times New Roman"/>
          <w:i/>
          <w:iCs/>
          <w:sz w:val="24"/>
          <w:szCs w:val="24"/>
        </w:rPr>
        <w:t>.</w:t>
      </w:r>
    </w:p>
    <w:p w:rsidR="004B175A" w:rsidRPr="004A055A" w:rsidRDefault="00904B96" w:rsidP="009D7A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14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>.</w:t>
      </w:r>
      <w:r w:rsidRPr="004A055A">
        <w:rPr>
          <w:rFonts w:ascii="TimesNewRomanPSMT" w:hAnsi="TimesNewRomanPSMT" w:cs="TimesNewRomanPSMT"/>
          <w:b/>
          <w:sz w:val="24"/>
          <w:szCs w:val="24"/>
        </w:rPr>
        <w:t>4</w:t>
      </w:r>
      <w:r w:rsidR="00D94D2D" w:rsidRPr="004A055A">
        <w:rPr>
          <w:rFonts w:ascii="TimesNewRomanPSMT" w:hAnsi="TimesNewRomanPSMT" w:cs="TimesNewRomanPSMT"/>
          <w:b/>
          <w:sz w:val="24"/>
          <w:szCs w:val="24"/>
        </w:rPr>
        <w:t>0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>-1</w:t>
      </w:r>
      <w:r w:rsidR="00D94D2D" w:rsidRPr="004A055A">
        <w:rPr>
          <w:rFonts w:ascii="TimesNewRomanPSMT" w:hAnsi="TimesNewRomanPSMT" w:cs="TimesNewRomanPSMT"/>
          <w:b/>
          <w:sz w:val="24"/>
          <w:szCs w:val="24"/>
        </w:rPr>
        <w:t>5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>.</w:t>
      </w:r>
      <w:r w:rsidRPr="004A055A">
        <w:rPr>
          <w:rFonts w:ascii="TimesNewRomanPSMT" w:hAnsi="TimesNewRomanPSMT" w:cs="TimesNewRomanPSMT"/>
          <w:b/>
          <w:sz w:val="24"/>
          <w:szCs w:val="24"/>
        </w:rPr>
        <w:t>0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>0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 – 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 xml:space="preserve">mgr </w:t>
      </w:r>
      <w:r w:rsidR="000F5949"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>Przemysław Żak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 (</w:t>
      </w:r>
      <w:r w:rsidR="000F5949" w:rsidRPr="004A055A">
        <w:rPr>
          <w:rFonts w:ascii="TimesNewRomanPSMT" w:hAnsi="TimesNewRomanPSMT" w:cs="TimesNewRomanPSMT"/>
          <w:sz w:val="24"/>
          <w:szCs w:val="24"/>
        </w:rPr>
        <w:t>Fundacja Instytut Myśli Obywatelskiej im. Stańczyka/Żak i Wspólnicy Biuro Prawne Sp. z o.o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) </w:t>
      </w:r>
      <w:r w:rsidR="000F5949" w:rsidRPr="004A055A">
        <w:rPr>
          <w:rFonts w:ascii="Times New Roman" w:eastAsia="TimesNewRomanPS-ItalicMT" w:hAnsi="Times New Roman"/>
          <w:i/>
          <w:iCs/>
          <w:sz w:val="24"/>
          <w:szCs w:val="24"/>
        </w:rPr>
        <w:t>Zasada reprezentacji stowarzyszeń z szczególnym uwzględnieniem art. 11 ust. 4</w:t>
      </w:r>
      <w:r w:rsidR="00D078A5" w:rsidRPr="004A055A">
        <w:rPr>
          <w:rFonts w:ascii="Times New Roman" w:eastAsia="TimesNewRomanPS-ItalicMT" w:hAnsi="Times New Roman"/>
          <w:i/>
          <w:iCs/>
          <w:sz w:val="24"/>
          <w:szCs w:val="24"/>
        </w:rPr>
        <w:t>.</w:t>
      </w:r>
    </w:p>
    <w:p w:rsidR="00E37F61" w:rsidRDefault="0054077D" w:rsidP="00E37F6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15.00-15.20</w:t>
      </w:r>
      <w:r w:rsidRPr="004A055A">
        <w:rPr>
          <w:rFonts w:ascii="TimesNewRomanPSMT" w:hAnsi="TimesNewRomanPSMT" w:cs="TimesNewRomanPSMT"/>
          <w:sz w:val="24"/>
          <w:szCs w:val="24"/>
        </w:rPr>
        <w:t xml:space="preserve"> – </w:t>
      </w:r>
      <w:r w:rsidR="00E37F61">
        <w:rPr>
          <w:rFonts w:ascii="Times New Roman" w:eastAsia="TimesNewRomanPS-ItalicMT" w:hAnsi="Times New Roman"/>
          <w:b/>
          <w:iCs/>
          <w:sz w:val="24"/>
          <w:szCs w:val="24"/>
        </w:rPr>
        <w:t>mgr Stella Kamińska, dr hab. Ireneusz Sołtyszewski</w:t>
      </w:r>
      <w:r w:rsidR="00E37F61" w:rsidRPr="004A055A">
        <w:rPr>
          <w:rFonts w:ascii="Times New Roman" w:eastAsia="TimesNewRomanPS-ItalicMT" w:hAnsi="Times New Roman"/>
          <w:iCs/>
          <w:sz w:val="24"/>
          <w:szCs w:val="24"/>
        </w:rPr>
        <w:t xml:space="preserve"> </w:t>
      </w:r>
      <w:r w:rsidR="00E37F61">
        <w:rPr>
          <w:rFonts w:ascii="Times New Roman" w:eastAsia="TimesNewRomanPS-ItalicMT" w:hAnsi="Times New Roman"/>
          <w:iCs/>
          <w:sz w:val="24"/>
          <w:szCs w:val="24"/>
        </w:rPr>
        <w:t xml:space="preserve">(WPiA UWM) </w:t>
      </w:r>
      <w:r w:rsidR="00E37F61" w:rsidRPr="0087238F">
        <w:rPr>
          <w:rFonts w:ascii="Times New Roman" w:eastAsia="TimesNewRomanPS-ItalicMT" w:hAnsi="Times New Roman"/>
          <w:i/>
          <w:iCs/>
          <w:sz w:val="24"/>
          <w:szCs w:val="24"/>
        </w:rPr>
        <w:t>Udział organizacji pozarządowych w procesie poszukiwania ludzi zaginionych.</w:t>
      </w:r>
    </w:p>
    <w:p w:rsidR="0054077D" w:rsidRPr="004A055A" w:rsidRDefault="0054077D" w:rsidP="009D7A0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</w:p>
    <w:p w:rsidR="004B175A" w:rsidRPr="004A055A" w:rsidRDefault="004B175A" w:rsidP="009D7A0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1</w:t>
      </w:r>
      <w:r w:rsidR="00D94D2D" w:rsidRPr="004A055A">
        <w:rPr>
          <w:rFonts w:ascii="TimesNewRomanPSMT" w:hAnsi="TimesNewRomanPSMT" w:cs="TimesNewRomanPSMT"/>
          <w:b/>
          <w:sz w:val="24"/>
          <w:szCs w:val="24"/>
        </w:rPr>
        <w:t>5.</w:t>
      </w:r>
      <w:r w:rsidR="0054077D" w:rsidRPr="004A055A">
        <w:rPr>
          <w:rFonts w:ascii="TimesNewRomanPSMT" w:hAnsi="TimesNewRomanPSMT" w:cs="TimesNewRomanPSMT"/>
          <w:b/>
          <w:sz w:val="24"/>
          <w:szCs w:val="24"/>
        </w:rPr>
        <w:t>2</w:t>
      </w:r>
      <w:r w:rsidR="00D94D2D" w:rsidRPr="004A055A">
        <w:rPr>
          <w:rFonts w:ascii="TimesNewRomanPSMT" w:hAnsi="TimesNewRomanPSMT" w:cs="TimesNewRomanPSMT"/>
          <w:b/>
          <w:sz w:val="24"/>
          <w:szCs w:val="24"/>
        </w:rPr>
        <w:t>0</w:t>
      </w:r>
      <w:r w:rsidRPr="004A055A">
        <w:rPr>
          <w:rFonts w:ascii="TimesNewRomanPSMT" w:hAnsi="TimesNewRomanPSMT" w:cs="TimesNewRomanPSMT"/>
          <w:b/>
          <w:sz w:val="24"/>
          <w:szCs w:val="24"/>
        </w:rPr>
        <w:t>-1</w:t>
      </w:r>
      <w:r w:rsidR="00D94D2D" w:rsidRPr="004A055A">
        <w:rPr>
          <w:rFonts w:ascii="TimesNewRomanPSMT" w:hAnsi="TimesNewRomanPSMT" w:cs="TimesNewRomanPSMT"/>
          <w:b/>
          <w:sz w:val="24"/>
          <w:szCs w:val="24"/>
        </w:rPr>
        <w:t>5</w:t>
      </w:r>
      <w:r w:rsidRPr="004A055A">
        <w:rPr>
          <w:rFonts w:ascii="TimesNewRomanPSMT" w:hAnsi="TimesNewRomanPSMT" w:cs="TimesNewRomanPSMT"/>
          <w:b/>
          <w:sz w:val="24"/>
          <w:szCs w:val="24"/>
        </w:rPr>
        <w:t>.</w:t>
      </w:r>
      <w:r w:rsidR="0054077D" w:rsidRPr="004A055A">
        <w:rPr>
          <w:rFonts w:ascii="TimesNewRomanPSMT" w:hAnsi="TimesNewRomanPSMT" w:cs="TimesNewRomanPSMT"/>
          <w:b/>
          <w:sz w:val="24"/>
          <w:szCs w:val="24"/>
        </w:rPr>
        <w:t>4</w:t>
      </w:r>
      <w:r w:rsidR="00D94D2D" w:rsidRPr="004A055A">
        <w:rPr>
          <w:rFonts w:ascii="TimesNewRomanPSMT" w:hAnsi="TimesNewRomanPSMT" w:cs="TimesNewRomanPSMT"/>
          <w:b/>
          <w:sz w:val="24"/>
          <w:szCs w:val="24"/>
        </w:rPr>
        <w:t>0</w:t>
      </w:r>
      <w:r w:rsidRPr="004A055A">
        <w:rPr>
          <w:rFonts w:ascii="TimesNewRomanPSMT" w:hAnsi="TimesNewRomanPSMT" w:cs="TimesNewRomanPSMT"/>
          <w:sz w:val="24"/>
          <w:szCs w:val="24"/>
        </w:rPr>
        <w:t xml:space="preserve"> – </w:t>
      </w:r>
      <w:r w:rsidRPr="004A055A">
        <w:rPr>
          <w:rFonts w:ascii="Times New Roman" w:eastAsia="TimesNewRomanPS-ItalicMT" w:hAnsi="Times New Roman"/>
          <w:i/>
          <w:iCs/>
          <w:sz w:val="24"/>
          <w:szCs w:val="24"/>
        </w:rPr>
        <w:t>Podsumowanie obrad i dyskusja</w:t>
      </w:r>
    </w:p>
    <w:p w:rsidR="004B175A" w:rsidRPr="004A055A" w:rsidRDefault="004B175A" w:rsidP="009D7A0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4B175A" w:rsidRDefault="00D94D2D" w:rsidP="009D7A0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16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>.</w:t>
      </w:r>
      <w:r w:rsidR="00904B96" w:rsidRPr="004A055A">
        <w:rPr>
          <w:rFonts w:ascii="TimesNewRomanPSMT" w:hAnsi="TimesNewRomanPSMT" w:cs="TimesNewRomanPSMT"/>
          <w:b/>
          <w:sz w:val="24"/>
          <w:szCs w:val="24"/>
        </w:rPr>
        <w:t>0</w:t>
      </w:r>
      <w:r w:rsidRPr="004A055A">
        <w:rPr>
          <w:rFonts w:ascii="TimesNewRomanPSMT" w:hAnsi="TimesNewRomanPSMT" w:cs="TimesNewRomanPSMT"/>
          <w:b/>
          <w:sz w:val="24"/>
          <w:szCs w:val="24"/>
        </w:rPr>
        <w:t>0-18</w:t>
      </w:r>
      <w:r w:rsidR="004B175A" w:rsidRPr="004A055A">
        <w:rPr>
          <w:rFonts w:ascii="TimesNewRomanPSMT" w:hAnsi="TimesNewRomanPSMT" w:cs="TimesNewRomanPSMT"/>
          <w:b/>
          <w:sz w:val="24"/>
          <w:szCs w:val="24"/>
        </w:rPr>
        <w:t>.</w:t>
      </w:r>
      <w:r w:rsidRPr="004A055A">
        <w:rPr>
          <w:rFonts w:ascii="TimesNewRomanPSMT" w:hAnsi="TimesNewRomanPSMT" w:cs="TimesNewRomanPSMT"/>
          <w:b/>
          <w:sz w:val="24"/>
          <w:szCs w:val="24"/>
        </w:rPr>
        <w:t>00</w:t>
      </w:r>
      <w:r w:rsidR="004B175A" w:rsidRPr="004A055A">
        <w:rPr>
          <w:rFonts w:ascii="TimesNewRomanPSMT" w:hAnsi="TimesNewRomanPSMT" w:cs="TimesNewRomanPSMT"/>
          <w:sz w:val="24"/>
          <w:szCs w:val="24"/>
        </w:rPr>
        <w:t xml:space="preserve"> </w:t>
      </w:r>
      <w:r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>Wycieczka – zwiedzanie Olsztyna</w:t>
      </w:r>
    </w:p>
    <w:p w:rsidR="00F16DCE" w:rsidRPr="00F16DCE" w:rsidRDefault="00F16DCE" w:rsidP="00F16DC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16DCE">
        <w:rPr>
          <w:rFonts w:ascii="TimesNewRomanPS-BoldMT" w:hAnsi="TimesNewRomanPS-BoldMT" w:cs="TimesNewRomanPS-BoldMT"/>
          <w:b/>
          <w:bCs/>
          <w:sz w:val="24"/>
          <w:szCs w:val="24"/>
        </w:rPr>
        <w:t>16.00-18.00 Wycieczka – zwiedzanie Olsztyna. Zbiórka o godz. 16.00 przed Ratuszem (schody). W programie m.in.:</w:t>
      </w:r>
    </w:p>
    <w:p w:rsidR="00F16DCE" w:rsidRPr="00F16DCE" w:rsidRDefault="00F16DCE" w:rsidP="00F16DC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F16DCE" w:rsidRPr="00F16DCE" w:rsidRDefault="00F16DCE" w:rsidP="00F16DC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16DC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Nowy Ratusz z pocz. XX w.</w:t>
      </w:r>
    </w:p>
    <w:p w:rsidR="00F16DCE" w:rsidRPr="00F16DCE" w:rsidRDefault="00F16DCE" w:rsidP="00F16DC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16DC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Brama Górna z XIV w.</w:t>
      </w:r>
    </w:p>
    <w:p w:rsidR="00F16DCE" w:rsidRPr="00F16DCE" w:rsidRDefault="00F16DCE" w:rsidP="00F16DC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16DC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późnogotycki Stary Ratusz z pocz. XVI w.</w:t>
      </w:r>
    </w:p>
    <w:p w:rsidR="00F16DCE" w:rsidRPr="00F16DCE" w:rsidRDefault="00F16DCE" w:rsidP="00F16DC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16DC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gotycka katedra Św. Jakuba</w:t>
      </w:r>
    </w:p>
    <w:p w:rsidR="00F16DCE" w:rsidRPr="00F16DCE" w:rsidRDefault="00F16DCE" w:rsidP="00F16DC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16DC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Zamek kapituły warmińskiej</w:t>
      </w:r>
    </w:p>
    <w:p w:rsidR="00F16DCE" w:rsidRPr="00F16DCE" w:rsidRDefault="00F16DCE" w:rsidP="00F16DC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16DC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Park Podzamcze</w:t>
      </w:r>
    </w:p>
    <w:p w:rsidR="00F16DCE" w:rsidRPr="00F16DCE" w:rsidRDefault="00F16DCE" w:rsidP="00F16DC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16DC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Olsztyn jako miasto o-gród z natury - jeziora i lasy Olsztyna</w:t>
      </w:r>
    </w:p>
    <w:p w:rsidR="00F16DCE" w:rsidRPr="00F16DCE" w:rsidRDefault="00F16DCE" w:rsidP="00F16DC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16DC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Św. Jakub - patron miasta</w:t>
      </w:r>
    </w:p>
    <w:p w:rsidR="00F16DCE" w:rsidRPr="00F16DCE" w:rsidRDefault="00F16DCE" w:rsidP="00F16DC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16DC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Mikołaj Kopernik - najbardziej znany mieszkaniec olsztyńskiego zamku</w:t>
      </w:r>
    </w:p>
    <w:p w:rsidR="00F16DCE" w:rsidRPr="00F16DCE" w:rsidRDefault="00F16DCE" w:rsidP="00F16DC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F16DCE" w:rsidRPr="004A055A" w:rsidRDefault="00F16DCE" w:rsidP="00F16DC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16DCE">
        <w:rPr>
          <w:rFonts w:ascii="TimesNewRomanPS-BoldMT" w:hAnsi="TimesNewRomanPS-BoldMT" w:cs="TimesNewRomanPS-BoldMT"/>
          <w:b/>
          <w:bCs/>
          <w:sz w:val="24"/>
          <w:szCs w:val="24"/>
        </w:rPr>
        <w:t>a także odpowiedź na pytania: kto i kiedy lokował Olsztyn? Jakie są różnice między Warmiakami i Mazurami? Poznamy także fakty z życia Mikołaja Kopernika i jego związki z Olsztynem. Dowiemy się, jaką rolę grał Olsztyn w "Stawce większej niż życie" oraz o jakim olsztyńskim skandalu plotkowały całe Niemcy po nocy wigilijnej 1907 r.</w:t>
      </w:r>
    </w:p>
    <w:p w:rsidR="00F16DCE" w:rsidRDefault="00F16DCE" w:rsidP="009D7A0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4B175A" w:rsidRPr="004A055A" w:rsidRDefault="00D94D2D" w:rsidP="009D7A0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19.00-Uroczysta kolacja </w:t>
      </w:r>
      <w:r w:rsidR="00EF6E13">
        <w:rPr>
          <w:rFonts w:ascii="TimesNewRomanPS-BoldMT" w:hAnsi="TimesNewRomanPS-BoldMT" w:cs="TimesNewRomanPS-BoldMT"/>
          <w:b/>
          <w:bCs/>
          <w:sz w:val="24"/>
          <w:szCs w:val="24"/>
        </w:rPr>
        <w:t>–</w:t>
      </w:r>
      <w:r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="00EF6E13">
        <w:rPr>
          <w:rFonts w:ascii="TimesNewRomanPS-BoldMT" w:hAnsi="TimesNewRomanPS-BoldMT" w:cs="TimesNewRomanPS-BoldMT"/>
          <w:b/>
          <w:bCs/>
          <w:sz w:val="24"/>
          <w:szCs w:val="24"/>
        </w:rPr>
        <w:t>Restauracja Przystań</w:t>
      </w:r>
    </w:p>
    <w:p w:rsidR="004B175A" w:rsidRPr="004A055A" w:rsidRDefault="004B175A" w:rsidP="009D7A0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F3A58" w:rsidRDefault="000F3A58" w:rsidP="00904B9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</w:pPr>
    </w:p>
    <w:p w:rsidR="00904B96" w:rsidRPr="000F3A58" w:rsidRDefault="00904B96" w:rsidP="00904B9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Aharoni"/>
          <w:b/>
          <w:bCs/>
          <w:color w:val="FF3300"/>
          <w:sz w:val="28"/>
          <w:szCs w:val="28"/>
          <w:u w:val="single"/>
          <w:lang w:bidi="he-IL"/>
        </w:rPr>
      </w:pPr>
      <w:r w:rsidRPr="000F3A58">
        <w:rPr>
          <w:rFonts w:ascii="TimesNewRomanPS-BoldMT" w:hAnsi="TimesNewRomanPS-BoldMT" w:cs="Aharoni"/>
          <w:b/>
          <w:bCs/>
          <w:color w:val="FF3300"/>
          <w:sz w:val="28"/>
          <w:szCs w:val="28"/>
          <w:u w:val="single"/>
          <w:lang w:bidi="he-IL"/>
        </w:rPr>
        <w:t>DZIEŃ DRUGI: Biblioteka Uniwersytecka, sala 307 – 26 LISTOPADA 2016 r.</w:t>
      </w:r>
    </w:p>
    <w:p w:rsidR="00904B96" w:rsidRPr="004A055A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904B96" w:rsidRPr="004A055A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9.00 – 9.40 - </w:t>
      </w:r>
      <w:r w:rsidRPr="004A055A">
        <w:rPr>
          <w:rFonts w:ascii="TimesNewRomanPSMT" w:hAnsi="TimesNewRomanPSMT" w:cs="TimesNewRomanPSMT"/>
          <w:sz w:val="24"/>
          <w:szCs w:val="24"/>
        </w:rPr>
        <w:t>Rejestracja Uczestników – Hall Biblioteki Uniwersyteckiej, Uniwersytet Warmińsko-Mazurski w Olsztynie, ul. Oczapowskiego 12B, – parter</w:t>
      </w:r>
    </w:p>
    <w:p w:rsidR="00C618D9" w:rsidRPr="004A055A" w:rsidRDefault="00C618D9" w:rsidP="009D7A0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904B96" w:rsidRPr="004A055A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</w:pPr>
      <w:r w:rsidRPr="004A055A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>9.40 – 12.25   I</w:t>
      </w:r>
      <w:r w:rsidR="00200207" w:rsidRPr="004A055A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>II S</w:t>
      </w:r>
      <w:r w:rsidRPr="004A055A">
        <w:rPr>
          <w:rFonts w:ascii="TimesNewRomanPS-BoldMT" w:hAnsi="TimesNewRomanPS-BoldMT" w:cs="Aharoni"/>
          <w:b/>
          <w:bCs/>
          <w:color w:val="FF3300"/>
          <w:sz w:val="28"/>
          <w:szCs w:val="28"/>
          <w:lang w:bidi="he-IL"/>
        </w:rPr>
        <w:t>esja naukowa – sala 307 (Biblioteka Uniwersytecka)</w:t>
      </w:r>
    </w:p>
    <w:p w:rsidR="00904B96" w:rsidRPr="004A055A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9.40-10.00</w:t>
      </w:r>
      <w:r w:rsidRPr="004A055A">
        <w:rPr>
          <w:rFonts w:ascii="TimesNewRomanPSMT" w:hAnsi="TimesNewRomanPSMT" w:cs="TimesNewRomanPSMT"/>
          <w:sz w:val="24"/>
          <w:szCs w:val="24"/>
        </w:rPr>
        <w:t xml:space="preserve"> – </w:t>
      </w:r>
      <w:r w:rsidR="00200207" w:rsidRPr="004A055A">
        <w:rPr>
          <w:rFonts w:ascii="TimesNewRomanPSMT" w:hAnsi="TimesNewRomanPSMT" w:cs="TimesNewRomanPSMT"/>
          <w:b/>
          <w:sz w:val="24"/>
          <w:szCs w:val="24"/>
        </w:rPr>
        <w:t>dr Michał Hejbudzki</w:t>
      </w:r>
      <w:r w:rsidR="00200207" w:rsidRPr="004A055A">
        <w:rPr>
          <w:rFonts w:ascii="TimesNewRomanPSMT" w:hAnsi="TimesNewRomanPSMT" w:cs="TimesNewRomanPSMT"/>
          <w:sz w:val="24"/>
          <w:szCs w:val="24"/>
        </w:rPr>
        <w:t xml:space="preserve"> (WPiA UWM) </w:t>
      </w:r>
      <w:r w:rsidR="00200207" w:rsidRPr="004A055A">
        <w:rPr>
          <w:rFonts w:ascii="Times New Roman" w:eastAsia="TimesNewRomanPS-ItalicMT" w:hAnsi="Times New Roman"/>
          <w:i/>
          <w:iCs/>
          <w:sz w:val="24"/>
          <w:szCs w:val="24"/>
        </w:rPr>
        <w:t>Rola organizacji pozarządowych w realizowaniu o nieodpłatnej pomocy prawnej</w:t>
      </w:r>
      <w:r w:rsidR="00D078A5" w:rsidRPr="004A055A">
        <w:rPr>
          <w:rFonts w:ascii="Times New Roman" w:eastAsia="TimesNewRomanPS-ItalicMT" w:hAnsi="Times New Roman"/>
          <w:i/>
          <w:iCs/>
          <w:sz w:val="24"/>
          <w:szCs w:val="24"/>
        </w:rPr>
        <w:t>.</w:t>
      </w:r>
    </w:p>
    <w:p w:rsidR="00904B96" w:rsidRPr="004A055A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10.20-10.40</w:t>
      </w:r>
      <w:r w:rsidRPr="004A055A">
        <w:rPr>
          <w:rFonts w:ascii="TimesNewRomanPSMT" w:hAnsi="TimesNewRomanPSMT" w:cs="TimesNewRomanPSMT"/>
          <w:sz w:val="24"/>
          <w:szCs w:val="24"/>
        </w:rPr>
        <w:t xml:space="preserve"> –</w:t>
      </w:r>
      <w:r w:rsidRPr="004A055A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="00D078A5" w:rsidRPr="004A055A">
        <w:rPr>
          <w:rFonts w:ascii="TimesNewRomanPSMT" w:hAnsi="TimesNewRomanPSMT" w:cs="TimesNewRomanPSMT"/>
          <w:b/>
          <w:sz w:val="24"/>
          <w:szCs w:val="24"/>
        </w:rPr>
        <w:t xml:space="preserve">mgr Magdalena Wilk-Białek </w:t>
      </w:r>
      <w:r w:rsidR="00D078A5" w:rsidRPr="004A055A">
        <w:rPr>
          <w:rFonts w:ascii="TimesNewRomanPSMT" w:hAnsi="TimesNewRomanPSMT" w:cs="TimesNewRomanPSMT"/>
          <w:sz w:val="24"/>
          <w:szCs w:val="24"/>
        </w:rPr>
        <w:t>(</w:t>
      </w:r>
      <w:r w:rsidR="00870431">
        <w:rPr>
          <w:rFonts w:ascii="TimesNewRomanPSMT" w:hAnsi="TimesNewRomanPSMT" w:cs="TimesNewRomanPSMT"/>
          <w:sz w:val="24"/>
          <w:szCs w:val="24"/>
        </w:rPr>
        <w:t xml:space="preserve">UJ, </w:t>
      </w:r>
      <w:bookmarkStart w:id="0" w:name="_GoBack"/>
      <w:bookmarkEnd w:id="0"/>
      <w:r w:rsidR="00D078A5" w:rsidRPr="004A055A">
        <w:rPr>
          <w:rFonts w:ascii="TimesNewRomanPSMT" w:hAnsi="TimesNewRomanPSMT" w:cs="TimesNewRomanPSMT"/>
          <w:sz w:val="24"/>
          <w:szCs w:val="24"/>
        </w:rPr>
        <w:t xml:space="preserve">Urząd Miasta i Gminy w Miechowie) </w:t>
      </w:r>
      <w:r w:rsidR="00D078A5" w:rsidRPr="004A055A">
        <w:rPr>
          <w:rFonts w:ascii="TimesNewRomanPSMT" w:hAnsi="TimesNewRomanPSMT" w:cs="TimesNewRomanPSMT"/>
          <w:i/>
          <w:sz w:val="24"/>
          <w:szCs w:val="24"/>
        </w:rPr>
        <w:t>Współpraca samorządów z organizacjami pozarządowymi – dobre praktyki.</w:t>
      </w:r>
    </w:p>
    <w:p w:rsidR="00904B96" w:rsidRPr="004A055A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lastRenderedPageBreak/>
        <w:t>10.40-11.00</w:t>
      </w:r>
      <w:r w:rsidR="00D078A5" w:rsidRPr="004A055A">
        <w:rPr>
          <w:rFonts w:ascii="TimesNewRomanPSMT" w:hAnsi="TimesNewRomanPSMT" w:cs="TimesNewRomanPSMT"/>
          <w:sz w:val="24"/>
          <w:szCs w:val="24"/>
        </w:rPr>
        <w:t xml:space="preserve"> –</w:t>
      </w:r>
      <w:r w:rsidR="00D078A5" w:rsidRPr="004A055A">
        <w:rPr>
          <w:rFonts w:ascii="TimesNewRomanPSMT" w:hAnsi="TimesNewRomanPSMT" w:cs="TimesNewRomanPSMT"/>
          <w:b/>
          <w:sz w:val="24"/>
          <w:szCs w:val="24"/>
        </w:rPr>
        <w:t xml:space="preserve"> mgr Anita Tkocz </w:t>
      </w:r>
      <w:r w:rsidRPr="004A055A">
        <w:rPr>
          <w:rFonts w:ascii="TimesNewRomanPSMT" w:eastAsia="TimesNewRomanPS-ItalicMT" w:hAnsi="TimesNewRomanPSMT" w:cs="TimesNewRomanPSMT"/>
          <w:sz w:val="24"/>
          <w:szCs w:val="24"/>
        </w:rPr>
        <w:t>(</w:t>
      </w:r>
      <w:r w:rsidR="00D078A5" w:rsidRPr="004A055A">
        <w:rPr>
          <w:rFonts w:ascii="TimesNewRomanPSMT" w:eastAsia="TimesNewRomanPS-ItalicMT" w:hAnsi="TimesNewRomanPSMT" w:cs="TimesNewRomanPSMT"/>
          <w:sz w:val="24"/>
          <w:szCs w:val="24"/>
        </w:rPr>
        <w:t>Uniwersytet Ekonomiczny we Wrocławiu</w:t>
      </w:r>
      <w:r w:rsidRPr="004A055A">
        <w:rPr>
          <w:rFonts w:ascii="TimesNewRomanPSMT" w:eastAsia="TimesNewRomanPS-ItalicMT" w:hAnsi="TimesNewRomanPSMT" w:cs="TimesNewRomanPSMT"/>
          <w:sz w:val="24"/>
          <w:szCs w:val="24"/>
        </w:rPr>
        <w:t xml:space="preserve">) </w:t>
      </w:r>
      <w:r w:rsidR="00D078A5" w:rsidRPr="004A055A">
        <w:rPr>
          <w:rFonts w:ascii="Times New Roman" w:eastAsia="TimesNewRomanPS-ItalicMT" w:hAnsi="Times New Roman"/>
          <w:i/>
          <w:iCs/>
          <w:sz w:val="24"/>
          <w:szCs w:val="24"/>
        </w:rPr>
        <w:t>Znaczenie współdziałania w działalności organizacji należących do trzeciego sektora.</w:t>
      </w:r>
    </w:p>
    <w:p w:rsidR="00904B96" w:rsidRPr="004A055A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11.00-11.20</w:t>
      </w:r>
      <w:r w:rsidRPr="004A055A">
        <w:rPr>
          <w:rFonts w:ascii="TimesNewRomanPSMT" w:hAnsi="TimesNewRomanPSMT" w:cs="TimesNewRomanPSMT"/>
          <w:sz w:val="24"/>
          <w:szCs w:val="24"/>
        </w:rPr>
        <w:t xml:space="preserve"> – </w:t>
      </w:r>
      <w:r w:rsidR="00D078A5" w:rsidRPr="004A055A"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>dr</w:t>
      </w:r>
      <w:r w:rsidRPr="004A055A"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 xml:space="preserve"> </w:t>
      </w:r>
      <w:r w:rsidR="00D078A5" w:rsidRPr="004A055A"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>Jerzy Akińcza</w:t>
      </w:r>
      <w:r w:rsidRPr="004A055A"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 xml:space="preserve"> </w:t>
      </w:r>
      <w:r w:rsidRPr="004A055A">
        <w:rPr>
          <w:rFonts w:ascii="TimesNewRomanPSMT" w:eastAsia="TimesNewRomanPS-ItalicMT" w:hAnsi="TimesNewRomanPSMT" w:cs="TimesNewRomanPSMT"/>
          <w:sz w:val="24"/>
          <w:szCs w:val="24"/>
        </w:rPr>
        <w:t>(</w:t>
      </w:r>
      <w:r w:rsidR="00D078A5" w:rsidRPr="004A055A">
        <w:rPr>
          <w:rFonts w:ascii="TimesNewRomanPSMT" w:eastAsia="TimesNewRomanPS-ItalicMT" w:hAnsi="TimesNewRomanPSMT" w:cs="TimesNewRomanPSMT"/>
          <w:sz w:val="24"/>
          <w:szCs w:val="24"/>
        </w:rPr>
        <w:t>WPiA UWM</w:t>
      </w:r>
      <w:r w:rsidRPr="004A055A">
        <w:rPr>
          <w:rFonts w:ascii="TimesNewRomanPSMT" w:eastAsia="TimesNewRomanPS-ItalicMT" w:hAnsi="TimesNewRomanPSMT" w:cs="TimesNewRomanPSMT"/>
          <w:sz w:val="24"/>
          <w:szCs w:val="24"/>
        </w:rPr>
        <w:t xml:space="preserve">) </w:t>
      </w:r>
      <w:r w:rsidR="00D078A5" w:rsidRPr="004A055A">
        <w:rPr>
          <w:rFonts w:ascii="Times New Roman" w:eastAsia="TimesNewRomanPS-ItalicMT" w:hAnsi="Times New Roman"/>
          <w:i/>
          <w:iCs/>
          <w:sz w:val="24"/>
          <w:szCs w:val="24"/>
        </w:rPr>
        <w:t>Roszczenia o zapłatę z tytułu świadczenia usług opiekuńczych. Rozważania nad potrzebą zmian ustawy o pomocy społecznej.</w:t>
      </w:r>
    </w:p>
    <w:p w:rsidR="00904B96" w:rsidRPr="004A055A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904B96" w:rsidRPr="004A055A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11.20-1</w:t>
      </w:r>
      <w:r w:rsidR="000F5949" w:rsidRPr="004A055A">
        <w:rPr>
          <w:rFonts w:ascii="TimesNewRomanPSMT" w:hAnsi="TimesNewRomanPSMT" w:cs="TimesNewRomanPSMT"/>
          <w:b/>
          <w:sz w:val="24"/>
          <w:szCs w:val="24"/>
        </w:rPr>
        <w:t>1.4</w:t>
      </w:r>
      <w:r w:rsidRPr="004A055A">
        <w:rPr>
          <w:rFonts w:ascii="TimesNewRomanPSMT" w:hAnsi="TimesNewRomanPSMT" w:cs="TimesNewRomanPSMT"/>
          <w:b/>
          <w:sz w:val="24"/>
          <w:szCs w:val="24"/>
        </w:rPr>
        <w:t>0 – przerwa kawowa</w:t>
      </w:r>
    </w:p>
    <w:p w:rsidR="00904B96" w:rsidRPr="004A055A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</w:p>
    <w:p w:rsidR="00904B96" w:rsidRPr="004A055A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11.</w:t>
      </w:r>
      <w:r w:rsidR="000F5949" w:rsidRPr="004A055A">
        <w:rPr>
          <w:rFonts w:ascii="TimesNewRomanPSMT" w:hAnsi="TimesNewRomanPSMT" w:cs="TimesNewRomanPSMT"/>
          <w:b/>
          <w:sz w:val="24"/>
          <w:szCs w:val="24"/>
        </w:rPr>
        <w:t>4</w:t>
      </w:r>
      <w:r w:rsidRPr="004A055A">
        <w:rPr>
          <w:rFonts w:ascii="TimesNewRomanPSMT" w:hAnsi="TimesNewRomanPSMT" w:cs="TimesNewRomanPSMT"/>
          <w:b/>
          <w:sz w:val="24"/>
          <w:szCs w:val="24"/>
        </w:rPr>
        <w:t>0-1</w:t>
      </w:r>
      <w:r w:rsidR="000F5949" w:rsidRPr="004A055A">
        <w:rPr>
          <w:rFonts w:ascii="TimesNewRomanPSMT" w:hAnsi="TimesNewRomanPSMT" w:cs="TimesNewRomanPSMT"/>
          <w:b/>
          <w:sz w:val="24"/>
          <w:szCs w:val="24"/>
        </w:rPr>
        <w:t>2</w:t>
      </w:r>
      <w:r w:rsidRPr="004A055A">
        <w:rPr>
          <w:rFonts w:ascii="TimesNewRomanPSMT" w:hAnsi="TimesNewRomanPSMT" w:cs="TimesNewRomanPSMT"/>
          <w:b/>
          <w:sz w:val="24"/>
          <w:szCs w:val="24"/>
        </w:rPr>
        <w:t>.</w:t>
      </w:r>
      <w:r w:rsidR="000F5949" w:rsidRPr="004A055A">
        <w:rPr>
          <w:rFonts w:ascii="TimesNewRomanPSMT" w:hAnsi="TimesNewRomanPSMT" w:cs="TimesNewRomanPSMT"/>
          <w:b/>
          <w:sz w:val="24"/>
          <w:szCs w:val="24"/>
        </w:rPr>
        <w:t>0</w:t>
      </w:r>
      <w:r w:rsidRPr="004A055A">
        <w:rPr>
          <w:rFonts w:ascii="TimesNewRomanPSMT" w:hAnsi="TimesNewRomanPSMT" w:cs="TimesNewRomanPSMT"/>
          <w:b/>
          <w:sz w:val="24"/>
          <w:szCs w:val="24"/>
        </w:rPr>
        <w:t>0</w:t>
      </w:r>
      <w:r w:rsidRPr="004A055A">
        <w:rPr>
          <w:rFonts w:ascii="TimesNewRomanPSMT" w:hAnsi="TimesNewRomanPSMT" w:cs="TimesNewRomanPSMT"/>
          <w:sz w:val="24"/>
          <w:szCs w:val="24"/>
        </w:rPr>
        <w:t xml:space="preserve"> – </w:t>
      </w:r>
      <w:r w:rsidR="00E37F61" w:rsidRPr="004A055A">
        <w:rPr>
          <w:rFonts w:ascii="TimesNewRomanPSMT" w:hAnsi="TimesNewRomanPSMT" w:cs="TimesNewRomanPSMT"/>
          <w:b/>
          <w:sz w:val="24"/>
          <w:szCs w:val="24"/>
        </w:rPr>
        <w:t>mgr Zofia Eleonora Szon</w:t>
      </w:r>
      <w:r w:rsidR="00E37F61" w:rsidRPr="004A055A">
        <w:rPr>
          <w:rFonts w:ascii="TimesNewRomanPSMT" w:hAnsi="TimesNewRomanPSMT" w:cs="TimesNewRomanPSMT"/>
          <w:sz w:val="24"/>
          <w:szCs w:val="24"/>
        </w:rPr>
        <w:t xml:space="preserve"> (UWM) </w:t>
      </w:r>
      <w:r w:rsidR="00E37F61" w:rsidRPr="004A055A">
        <w:rPr>
          <w:rFonts w:ascii="TimesNewRomanPSMT" w:hAnsi="TimesNewRomanPSMT" w:cs="TimesNewRomanPSMT"/>
          <w:i/>
          <w:sz w:val="24"/>
          <w:szCs w:val="24"/>
        </w:rPr>
        <w:t>Fundacja Nowa Kultura na Warmii jako przykład organizacji pozarządowej – doświadczenie i perspektywy</w:t>
      </w:r>
      <w:r w:rsidR="00E37F61">
        <w:rPr>
          <w:rFonts w:ascii="TimesNewRomanPSMT" w:hAnsi="TimesNewRomanPSMT" w:cs="TimesNewRomanPSMT"/>
          <w:i/>
          <w:sz w:val="24"/>
          <w:szCs w:val="24"/>
        </w:rPr>
        <w:t>.</w:t>
      </w:r>
    </w:p>
    <w:p w:rsidR="00904B96" w:rsidRPr="004A055A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MT" w:hAnsi="TimesNewRomanPSMT" w:cs="TimesNewRomanPSMT"/>
          <w:b/>
          <w:sz w:val="24"/>
          <w:szCs w:val="24"/>
        </w:rPr>
        <w:t>1</w:t>
      </w:r>
      <w:r w:rsidR="000F5949" w:rsidRPr="004A055A">
        <w:rPr>
          <w:rFonts w:ascii="TimesNewRomanPSMT" w:hAnsi="TimesNewRomanPSMT" w:cs="TimesNewRomanPSMT"/>
          <w:b/>
          <w:sz w:val="24"/>
          <w:szCs w:val="24"/>
        </w:rPr>
        <w:t>2</w:t>
      </w:r>
      <w:r w:rsidRPr="004A055A">
        <w:rPr>
          <w:rFonts w:ascii="TimesNewRomanPSMT" w:hAnsi="TimesNewRomanPSMT" w:cs="TimesNewRomanPSMT"/>
          <w:b/>
          <w:sz w:val="24"/>
          <w:szCs w:val="24"/>
        </w:rPr>
        <w:t>.</w:t>
      </w:r>
      <w:r w:rsidR="000F5949" w:rsidRPr="004A055A">
        <w:rPr>
          <w:rFonts w:ascii="TimesNewRomanPSMT" w:hAnsi="TimesNewRomanPSMT" w:cs="TimesNewRomanPSMT"/>
          <w:b/>
          <w:sz w:val="24"/>
          <w:szCs w:val="24"/>
        </w:rPr>
        <w:t>0</w:t>
      </w:r>
      <w:r w:rsidRPr="004A055A">
        <w:rPr>
          <w:rFonts w:ascii="TimesNewRomanPSMT" w:hAnsi="TimesNewRomanPSMT" w:cs="TimesNewRomanPSMT"/>
          <w:b/>
          <w:sz w:val="24"/>
          <w:szCs w:val="24"/>
        </w:rPr>
        <w:t>0-12.20</w:t>
      </w:r>
      <w:r w:rsidRPr="004A055A">
        <w:rPr>
          <w:rFonts w:ascii="TimesNewRomanPSMT" w:hAnsi="TimesNewRomanPSMT" w:cs="TimesNewRomanPSMT"/>
          <w:sz w:val="24"/>
          <w:szCs w:val="24"/>
        </w:rPr>
        <w:t xml:space="preserve"> – </w:t>
      </w:r>
      <w:r w:rsidR="00D078A5" w:rsidRPr="004A055A">
        <w:rPr>
          <w:rFonts w:ascii="TimesNewRomanPSMT" w:hAnsi="TimesNewRomanPSMT" w:cs="TimesNewRomanPSMT"/>
          <w:b/>
          <w:sz w:val="24"/>
          <w:szCs w:val="24"/>
        </w:rPr>
        <w:t xml:space="preserve">Karolina Rzeczkowska, </w:t>
      </w:r>
      <w:r w:rsidR="0054077D" w:rsidRPr="004A055A">
        <w:rPr>
          <w:rFonts w:ascii="TimesNewRomanPSMT" w:hAnsi="TimesNewRomanPSMT" w:cs="TimesNewRomanPSMT"/>
          <w:b/>
          <w:sz w:val="24"/>
          <w:szCs w:val="24"/>
        </w:rPr>
        <w:t>Przemysław Grześko</w:t>
      </w:r>
      <w:r w:rsidRPr="004A055A">
        <w:rPr>
          <w:rFonts w:ascii="TimesNewRomanPSMT" w:hAnsi="TimesNewRomanPSMT" w:cs="TimesNewRomanPSMT"/>
          <w:sz w:val="24"/>
          <w:szCs w:val="24"/>
        </w:rPr>
        <w:t xml:space="preserve"> (WPiA UWM) </w:t>
      </w:r>
      <w:r w:rsidR="0054077D" w:rsidRPr="004A055A">
        <w:rPr>
          <w:rFonts w:ascii="Times New Roman" w:eastAsia="TimesNewRomanPS-ItalicMT" w:hAnsi="Times New Roman"/>
          <w:i/>
          <w:iCs/>
          <w:sz w:val="24"/>
          <w:szCs w:val="24"/>
        </w:rPr>
        <w:t>Organizacje pozarządowe na terenach wiejskich.</w:t>
      </w:r>
    </w:p>
    <w:p w:rsidR="00904B96" w:rsidRPr="004A055A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 xml:space="preserve">12.20-12.40 </w:t>
      </w:r>
      <w:r w:rsidRPr="004A055A">
        <w:rPr>
          <w:rFonts w:ascii="TimesNewRomanPSMT" w:eastAsia="TimesNewRomanPS-ItalicMT" w:hAnsi="TimesNewRomanPSMT" w:cs="TimesNewRomanPSMT"/>
          <w:sz w:val="24"/>
          <w:szCs w:val="24"/>
        </w:rPr>
        <w:t xml:space="preserve">– </w:t>
      </w:r>
      <w:r w:rsidR="0054077D"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>Milena Gwara</w:t>
      </w:r>
      <w:r w:rsidRPr="004A055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4A055A">
        <w:rPr>
          <w:rFonts w:ascii="TimesNewRomanPSMT" w:hAnsi="TimesNewRomanPSMT" w:cs="TimesNewRomanPSMT"/>
          <w:sz w:val="24"/>
          <w:szCs w:val="24"/>
        </w:rPr>
        <w:t>(</w:t>
      </w:r>
      <w:r w:rsidR="0054077D" w:rsidRPr="004A055A">
        <w:rPr>
          <w:rFonts w:ascii="TimesNewRomanPSMT" w:hAnsi="TimesNewRomanPSMT" w:cs="TimesNewRomanPSMT"/>
          <w:sz w:val="24"/>
          <w:szCs w:val="24"/>
        </w:rPr>
        <w:t>UWM</w:t>
      </w:r>
      <w:r w:rsidRPr="004A055A">
        <w:rPr>
          <w:rFonts w:ascii="TimesNewRomanPSMT" w:hAnsi="TimesNewRomanPSMT" w:cs="TimesNewRomanPSMT"/>
          <w:sz w:val="24"/>
          <w:szCs w:val="24"/>
        </w:rPr>
        <w:t xml:space="preserve">) </w:t>
      </w:r>
      <w:r w:rsidR="0054077D" w:rsidRPr="004A055A">
        <w:rPr>
          <w:rFonts w:ascii="Times New Roman" w:eastAsia="TimesNewRomanPS-ItalicMT" w:hAnsi="Times New Roman"/>
          <w:i/>
          <w:iCs/>
          <w:sz w:val="24"/>
          <w:szCs w:val="24"/>
        </w:rPr>
        <w:t>Działalność wolontariatu. Voluntary activities.</w:t>
      </w:r>
    </w:p>
    <w:p w:rsidR="0054077D" w:rsidRDefault="0054077D" w:rsidP="00904B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 w:rsidRPr="004A055A">
        <w:rPr>
          <w:rFonts w:ascii="Times New Roman" w:eastAsia="TimesNewRomanPS-ItalicMT" w:hAnsi="Times New Roman"/>
          <w:b/>
          <w:iCs/>
          <w:sz w:val="24"/>
          <w:szCs w:val="24"/>
        </w:rPr>
        <w:t>12.40-13.00</w:t>
      </w:r>
      <w:r w:rsidRPr="004A055A">
        <w:rPr>
          <w:rFonts w:ascii="Times New Roman" w:eastAsia="TimesNewRomanPS-ItalicMT" w:hAnsi="Times New Roman"/>
          <w:i/>
          <w:iCs/>
          <w:sz w:val="24"/>
          <w:szCs w:val="24"/>
        </w:rPr>
        <w:t xml:space="preserve"> – </w:t>
      </w:r>
      <w:r w:rsidRPr="004A055A">
        <w:rPr>
          <w:rFonts w:ascii="Times New Roman" w:eastAsia="TimesNewRomanPS-ItalicMT" w:hAnsi="Times New Roman"/>
          <w:b/>
          <w:iCs/>
          <w:sz w:val="24"/>
          <w:szCs w:val="24"/>
        </w:rPr>
        <w:t>Daria Maria Śliwińska</w:t>
      </w:r>
      <w:r w:rsidRPr="004A055A">
        <w:rPr>
          <w:rFonts w:ascii="Times New Roman" w:eastAsia="TimesNewRomanPS-ItalicMT" w:hAnsi="Times New Roman"/>
          <w:iCs/>
          <w:sz w:val="24"/>
          <w:szCs w:val="24"/>
        </w:rPr>
        <w:t xml:space="preserve"> </w:t>
      </w:r>
      <w:r w:rsidRPr="004A055A">
        <w:rPr>
          <w:rFonts w:ascii="Times New Roman" w:eastAsia="TimesNewRomanPS-ItalicMT" w:hAnsi="Times New Roman"/>
          <w:i/>
          <w:iCs/>
          <w:sz w:val="24"/>
          <w:szCs w:val="24"/>
        </w:rPr>
        <w:t>Organizacje pozarządowe typu feministycznego.</w:t>
      </w:r>
    </w:p>
    <w:p w:rsidR="00E37F61" w:rsidRPr="004A055A" w:rsidRDefault="00EF6E13" w:rsidP="00E37F6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i/>
          <w:sz w:val="24"/>
          <w:szCs w:val="24"/>
        </w:rPr>
      </w:pPr>
      <w:r>
        <w:rPr>
          <w:rFonts w:ascii="Times New Roman" w:eastAsia="TimesNewRomanPS-ItalicMT" w:hAnsi="Times New Roman"/>
          <w:b/>
          <w:iCs/>
          <w:sz w:val="24"/>
          <w:szCs w:val="24"/>
        </w:rPr>
        <w:t>13.00-13.2</w:t>
      </w:r>
      <w:r w:rsidRPr="004A055A">
        <w:rPr>
          <w:rFonts w:ascii="Times New Roman" w:eastAsia="TimesNewRomanPS-ItalicMT" w:hAnsi="Times New Roman"/>
          <w:b/>
          <w:iCs/>
          <w:sz w:val="24"/>
          <w:szCs w:val="24"/>
        </w:rPr>
        <w:t>0</w:t>
      </w:r>
      <w:r w:rsidRPr="004A055A">
        <w:rPr>
          <w:rFonts w:ascii="Times New Roman" w:eastAsia="TimesNewRomanPS-ItalicMT" w:hAnsi="Times New Roman"/>
          <w:i/>
          <w:iCs/>
          <w:sz w:val="24"/>
          <w:szCs w:val="24"/>
        </w:rPr>
        <w:t xml:space="preserve"> –</w:t>
      </w:r>
      <w:r w:rsidR="00E37F61" w:rsidRPr="00E37F61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="00E37F61" w:rsidRPr="004A055A">
        <w:rPr>
          <w:rFonts w:ascii="TimesNewRomanPSMT" w:hAnsi="TimesNewRomanPSMT" w:cs="TimesNewRomanPSMT"/>
          <w:b/>
          <w:sz w:val="24"/>
          <w:szCs w:val="24"/>
        </w:rPr>
        <w:t>Magdalena Pietrzykowska</w:t>
      </w:r>
      <w:r w:rsidR="00E37F61" w:rsidRPr="004A055A">
        <w:rPr>
          <w:rFonts w:ascii="TimesNewRomanPSMT" w:eastAsia="TimesNewRomanPS-ItalicMT" w:hAnsi="TimesNewRomanPSMT" w:cs="TimesNewRomanPSMT"/>
          <w:b/>
          <w:sz w:val="24"/>
          <w:szCs w:val="24"/>
        </w:rPr>
        <w:t xml:space="preserve"> </w:t>
      </w:r>
      <w:r w:rsidR="00E37F61" w:rsidRPr="004A055A">
        <w:rPr>
          <w:rFonts w:ascii="Times New Roman" w:eastAsia="TimesNewRomanPS-ItalicMT" w:hAnsi="Times New Roman"/>
          <w:i/>
          <w:iCs/>
          <w:sz w:val="24"/>
          <w:szCs w:val="24"/>
        </w:rPr>
        <w:t>Postulaty na rzecz stosowania klauzul społecznych w zamówieniach publicznych.</w:t>
      </w:r>
    </w:p>
    <w:p w:rsidR="00904B96" w:rsidRDefault="00904B96" w:rsidP="00904B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</w:p>
    <w:p w:rsidR="00904B96" w:rsidRPr="00904B96" w:rsidRDefault="0054077D" w:rsidP="00904B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/>
          <w:iCs/>
          <w:sz w:val="24"/>
          <w:szCs w:val="24"/>
        </w:rPr>
      </w:pPr>
      <w:r>
        <w:rPr>
          <w:rFonts w:ascii="TimesNewRomanPSMT" w:eastAsia="TimesNewRomanPS-ItalicMT" w:hAnsi="TimesNewRomanPSMT" w:cs="TimesNewRomanPSMT"/>
          <w:b/>
          <w:sz w:val="24"/>
          <w:szCs w:val="24"/>
        </w:rPr>
        <w:t>13</w:t>
      </w:r>
      <w:r w:rsidR="00904B96">
        <w:rPr>
          <w:rFonts w:ascii="TimesNewRomanPSMT" w:eastAsia="TimesNewRomanPS-ItalicMT" w:hAnsi="TimesNewRomanPSMT" w:cs="TimesNewRomanPSMT"/>
          <w:b/>
          <w:sz w:val="24"/>
          <w:szCs w:val="24"/>
        </w:rPr>
        <w:t>.</w:t>
      </w:r>
      <w:r w:rsidR="00EF6E13">
        <w:rPr>
          <w:rFonts w:ascii="TimesNewRomanPSMT" w:eastAsia="TimesNewRomanPS-ItalicMT" w:hAnsi="TimesNewRomanPSMT" w:cs="TimesNewRomanPSMT"/>
          <w:b/>
          <w:sz w:val="24"/>
          <w:szCs w:val="24"/>
        </w:rPr>
        <w:t>2</w:t>
      </w:r>
      <w:r w:rsidR="00904B96">
        <w:rPr>
          <w:rFonts w:ascii="TimesNewRomanPSMT" w:eastAsia="TimesNewRomanPS-ItalicMT" w:hAnsi="TimesNewRomanPSMT" w:cs="TimesNewRomanPSMT"/>
          <w:b/>
          <w:sz w:val="24"/>
          <w:szCs w:val="24"/>
        </w:rPr>
        <w:t>0</w:t>
      </w:r>
      <w:r>
        <w:rPr>
          <w:rFonts w:ascii="TimesNewRomanPSMT" w:eastAsia="TimesNewRomanPS-ItalicMT" w:hAnsi="TimesNewRomanPSMT" w:cs="TimesNewRomanPSMT"/>
          <w:b/>
          <w:sz w:val="24"/>
          <w:szCs w:val="24"/>
        </w:rPr>
        <w:t>-13</w:t>
      </w:r>
      <w:r w:rsidR="00904B96" w:rsidRPr="00EE6573">
        <w:rPr>
          <w:rFonts w:ascii="TimesNewRomanPSMT" w:eastAsia="TimesNewRomanPS-ItalicMT" w:hAnsi="TimesNewRomanPSMT" w:cs="TimesNewRomanPSMT"/>
          <w:b/>
          <w:sz w:val="24"/>
          <w:szCs w:val="24"/>
        </w:rPr>
        <w:t>.</w:t>
      </w:r>
      <w:r w:rsidR="00EF6E13">
        <w:rPr>
          <w:rFonts w:ascii="TimesNewRomanPSMT" w:eastAsia="TimesNewRomanPS-ItalicMT" w:hAnsi="TimesNewRomanPSMT" w:cs="TimesNewRomanPSMT"/>
          <w:b/>
          <w:sz w:val="24"/>
          <w:szCs w:val="24"/>
        </w:rPr>
        <w:t>4</w:t>
      </w:r>
      <w:r w:rsidR="00904B96">
        <w:rPr>
          <w:rFonts w:ascii="TimesNewRomanPSMT" w:eastAsia="TimesNewRomanPS-ItalicMT" w:hAnsi="TimesNewRomanPSMT" w:cs="TimesNewRomanPSMT"/>
          <w:b/>
          <w:sz w:val="24"/>
          <w:szCs w:val="24"/>
        </w:rPr>
        <w:t>0</w:t>
      </w:r>
      <w:r w:rsidR="00904B96" w:rsidRPr="00671D81">
        <w:rPr>
          <w:rFonts w:ascii="TimesNewRomanPSMT" w:eastAsia="TimesNewRomanPS-ItalicMT" w:hAnsi="TimesNewRomanPSMT" w:cs="TimesNewRomanPSMT"/>
          <w:sz w:val="24"/>
          <w:szCs w:val="24"/>
        </w:rPr>
        <w:t xml:space="preserve"> – </w:t>
      </w:r>
      <w:r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>D</w:t>
      </w:r>
      <w:r w:rsidR="00904B96"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>yskusja</w:t>
      </w:r>
      <w:r>
        <w:rPr>
          <w:rFonts w:ascii="TimesNewRomanPS-BoldMT" w:eastAsia="TimesNewRomanPS-ItalicMT" w:hAnsi="TimesNewRomanPS-BoldMT" w:cs="TimesNewRomanPS-BoldMT"/>
          <w:b/>
          <w:bCs/>
          <w:sz w:val="24"/>
          <w:szCs w:val="24"/>
        </w:rPr>
        <w:t xml:space="preserve"> i zakończenie obrad</w:t>
      </w:r>
    </w:p>
    <w:p w:rsidR="004B175A" w:rsidRPr="00A6430D" w:rsidRDefault="00EF6E13" w:rsidP="00854BE9">
      <w:pPr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13.40</w:t>
      </w:r>
      <w:r w:rsidR="0054077D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– obiad</w:t>
      </w:r>
    </w:p>
    <w:sectPr w:rsidR="004B175A" w:rsidRPr="00A6430D" w:rsidSect="000F3A5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3" w:right="282" w:bottom="709" w:left="567" w:header="142" w:footer="2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8E8" w:rsidRDefault="00A378E8" w:rsidP="00810F63">
      <w:pPr>
        <w:spacing w:after="0" w:line="240" w:lineRule="auto"/>
      </w:pPr>
      <w:r>
        <w:separator/>
      </w:r>
    </w:p>
  </w:endnote>
  <w:endnote w:type="continuationSeparator" w:id="0">
    <w:p w:rsidR="00A378E8" w:rsidRDefault="00A378E8" w:rsidP="0081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55A" w:rsidRDefault="004A055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75A" w:rsidRDefault="004B175A" w:rsidP="009825FE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55A" w:rsidRDefault="004A055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8E8" w:rsidRDefault="00A378E8" w:rsidP="00810F63">
      <w:pPr>
        <w:spacing w:after="0" w:line="240" w:lineRule="auto"/>
      </w:pPr>
      <w:r>
        <w:separator/>
      </w:r>
    </w:p>
  </w:footnote>
  <w:footnote w:type="continuationSeparator" w:id="0">
    <w:p w:rsidR="00A378E8" w:rsidRDefault="00A378E8" w:rsidP="0081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55A" w:rsidRDefault="004A055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75A" w:rsidRDefault="009E3F99">
    <w:pPr>
      <w:pStyle w:val="Nagwek"/>
      <w:jc w:val="center"/>
    </w:pPr>
    <w:r>
      <w:fldChar w:fldCharType="begin"/>
    </w:r>
    <w:r w:rsidR="00EC50FA">
      <w:instrText xml:space="preserve"> PAGE   \* MERGEFORMAT </w:instrText>
    </w:r>
    <w:r>
      <w:fldChar w:fldCharType="separate"/>
    </w:r>
    <w:r w:rsidR="006563FB">
      <w:rPr>
        <w:noProof/>
      </w:rPr>
      <w:t>1</w:t>
    </w:r>
    <w:r>
      <w:rPr>
        <w:noProof/>
      </w:rPr>
      <w:fldChar w:fldCharType="end"/>
    </w:r>
  </w:p>
  <w:p w:rsidR="004B175A" w:rsidRDefault="004B175A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55A" w:rsidRDefault="004A055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D125F"/>
    <w:multiLevelType w:val="hybridMultilevel"/>
    <w:tmpl w:val="01649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FF2B71"/>
    <w:multiLevelType w:val="hybridMultilevel"/>
    <w:tmpl w:val="8BDE67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57789D"/>
    <w:multiLevelType w:val="hybridMultilevel"/>
    <w:tmpl w:val="C902E96E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0F63"/>
    <w:rsid w:val="00000508"/>
    <w:rsid w:val="000050A5"/>
    <w:rsid w:val="00006C3B"/>
    <w:rsid w:val="00021DF0"/>
    <w:rsid w:val="00025224"/>
    <w:rsid w:val="00077102"/>
    <w:rsid w:val="00081374"/>
    <w:rsid w:val="000A6FF6"/>
    <w:rsid w:val="000C5281"/>
    <w:rsid w:val="000E3514"/>
    <w:rsid w:val="000F1B49"/>
    <w:rsid w:val="000F3A58"/>
    <w:rsid w:val="000F5949"/>
    <w:rsid w:val="00102BDF"/>
    <w:rsid w:val="001111E7"/>
    <w:rsid w:val="001161AA"/>
    <w:rsid w:val="001279F4"/>
    <w:rsid w:val="00152F32"/>
    <w:rsid w:val="0015743D"/>
    <w:rsid w:val="001978BA"/>
    <w:rsid w:val="001B4E22"/>
    <w:rsid w:val="001B5C4B"/>
    <w:rsid w:val="001C19CD"/>
    <w:rsid w:val="001D4F12"/>
    <w:rsid w:val="001F489F"/>
    <w:rsid w:val="001F6696"/>
    <w:rsid w:val="001F674F"/>
    <w:rsid w:val="00200207"/>
    <w:rsid w:val="0020271E"/>
    <w:rsid w:val="00204F45"/>
    <w:rsid w:val="00205212"/>
    <w:rsid w:val="002426FB"/>
    <w:rsid w:val="00245E51"/>
    <w:rsid w:val="00255A6B"/>
    <w:rsid w:val="00270B3B"/>
    <w:rsid w:val="00274627"/>
    <w:rsid w:val="00277F02"/>
    <w:rsid w:val="002B0DF0"/>
    <w:rsid w:val="002B40FB"/>
    <w:rsid w:val="002B6C58"/>
    <w:rsid w:val="002B6FA9"/>
    <w:rsid w:val="002C28D6"/>
    <w:rsid w:val="002C3C65"/>
    <w:rsid w:val="002E1B46"/>
    <w:rsid w:val="002F11E6"/>
    <w:rsid w:val="0030251E"/>
    <w:rsid w:val="00307F6B"/>
    <w:rsid w:val="00320F84"/>
    <w:rsid w:val="0032142C"/>
    <w:rsid w:val="0034334E"/>
    <w:rsid w:val="00393CA7"/>
    <w:rsid w:val="003B51BF"/>
    <w:rsid w:val="003B5861"/>
    <w:rsid w:val="003B5E66"/>
    <w:rsid w:val="003D6204"/>
    <w:rsid w:val="003F3490"/>
    <w:rsid w:val="003F4F76"/>
    <w:rsid w:val="004032FF"/>
    <w:rsid w:val="0040565B"/>
    <w:rsid w:val="00406C59"/>
    <w:rsid w:val="004153D1"/>
    <w:rsid w:val="00422959"/>
    <w:rsid w:val="00423960"/>
    <w:rsid w:val="0043440A"/>
    <w:rsid w:val="00435467"/>
    <w:rsid w:val="00446EE1"/>
    <w:rsid w:val="00465501"/>
    <w:rsid w:val="00474385"/>
    <w:rsid w:val="004A055A"/>
    <w:rsid w:val="004B175A"/>
    <w:rsid w:val="004B18DE"/>
    <w:rsid w:val="004E2828"/>
    <w:rsid w:val="00510C0D"/>
    <w:rsid w:val="00511F48"/>
    <w:rsid w:val="00514727"/>
    <w:rsid w:val="005225D3"/>
    <w:rsid w:val="0054077D"/>
    <w:rsid w:val="00547897"/>
    <w:rsid w:val="00593BF4"/>
    <w:rsid w:val="00595B66"/>
    <w:rsid w:val="005D2CF1"/>
    <w:rsid w:val="005E6894"/>
    <w:rsid w:val="005E7CD5"/>
    <w:rsid w:val="005F1D17"/>
    <w:rsid w:val="00605714"/>
    <w:rsid w:val="006234EE"/>
    <w:rsid w:val="0062712C"/>
    <w:rsid w:val="00634242"/>
    <w:rsid w:val="00635014"/>
    <w:rsid w:val="006563FB"/>
    <w:rsid w:val="00656B2D"/>
    <w:rsid w:val="00662EEC"/>
    <w:rsid w:val="00671D81"/>
    <w:rsid w:val="00685A35"/>
    <w:rsid w:val="00687335"/>
    <w:rsid w:val="00697CCD"/>
    <w:rsid w:val="006B5C7E"/>
    <w:rsid w:val="006B6B96"/>
    <w:rsid w:val="006C2DA4"/>
    <w:rsid w:val="006C403B"/>
    <w:rsid w:val="006E36F6"/>
    <w:rsid w:val="006E4CC4"/>
    <w:rsid w:val="006F2FFF"/>
    <w:rsid w:val="0070333C"/>
    <w:rsid w:val="00704E85"/>
    <w:rsid w:val="00771AF2"/>
    <w:rsid w:val="007733EB"/>
    <w:rsid w:val="007761CD"/>
    <w:rsid w:val="007A37ED"/>
    <w:rsid w:val="007A78A1"/>
    <w:rsid w:val="007C47C0"/>
    <w:rsid w:val="007D058E"/>
    <w:rsid w:val="007F4D64"/>
    <w:rsid w:val="00810F63"/>
    <w:rsid w:val="008131D0"/>
    <w:rsid w:val="00823A7F"/>
    <w:rsid w:val="008413E9"/>
    <w:rsid w:val="00854BE9"/>
    <w:rsid w:val="008567A5"/>
    <w:rsid w:val="00857FBF"/>
    <w:rsid w:val="00861B5C"/>
    <w:rsid w:val="00862342"/>
    <w:rsid w:val="00863BB9"/>
    <w:rsid w:val="008661A1"/>
    <w:rsid w:val="00870431"/>
    <w:rsid w:val="0087238F"/>
    <w:rsid w:val="008765F5"/>
    <w:rsid w:val="008A0CD8"/>
    <w:rsid w:val="008C0888"/>
    <w:rsid w:val="008C291C"/>
    <w:rsid w:val="008D05D2"/>
    <w:rsid w:val="008F0660"/>
    <w:rsid w:val="008F738A"/>
    <w:rsid w:val="00904B96"/>
    <w:rsid w:val="009117A1"/>
    <w:rsid w:val="00924C6B"/>
    <w:rsid w:val="00933D39"/>
    <w:rsid w:val="009825FE"/>
    <w:rsid w:val="0098356B"/>
    <w:rsid w:val="009856E7"/>
    <w:rsid w:val="009872D7"/>
    <w:rsid w:val="0099259C"/>
    <w:rsid w:val="00994536"/>
    <w:rsid w:val="009A4645"/>
    <w:rsid w:val="009C709F"/>
    <w:rsid w:val="009D04B6"/>
    <w:rsid w:val="009D0B7B"/>
    <w:rsid w:val="009D3ADE"/>
    <w:rsid w:val="009D7A0D"/>
    <w:rsid w:val="009E3F99"/>
    <w:rsid w:val="009E48C5"/>
    <w:rsid w:val="00A24EE0"/>
    <w:rsid w:val="00A33F16"/>
    <w:rsid w:val="00A36CFE"/>
    <w:rsid w:val="00A378E8"/>
    <w:rsid w:val="00A439D4"/>
    <w:rsid w:val="00A522CA"/>
    <w:rsid w:val="00A6430D"/>
    <w:rsid w:val="00AC1584"/>
    <w:rsid w:val="00AD0750"/>
    <w:rsid w:val="00AD7A98"/>
    <w:rsid w:val="00B17A65"/>
    <w:rsid w:val="00B23AEE"/>
    <w:rsid w:val="00B76385"/>
    <w:rsid w:val="00B84F7E"/>
    <w:rsid w:val="00B86061"/>
    <w:rsid w:val="00B94A7D"/>
    <w:rsid w:val="00BA58CC"/>
    <w:rsid w:val="00BA7CE7"/>
    <w:rsid w:val="00BF16EC"/>
    <w:rsid w:val="00C04A6E"/>
    <w:rsid w:val="00C23CAF"/>
    <w:rsid w:val="00C32287"/>
    <w:rsid w:val="00C40DF2"/>
    <w:rsid w:val="00C532A4"/>
    <w:rsid w:val="00C57190"/>
    <w:rsid w:val="00C618D9"/>
    <w:rsid w:val="00C72A4D"/>
    <w:rsid w:val="00CB04B0"/>
    <w:rsid w:val="00CC15C7"/>
    <w:rsid w:val="00CC7050"/>
    <w:rsid w:val="00CC75E6"/>
    <w:rsid w:val="00CE0930"/>
    <w:rsid w:val="00D078A5"/>
    <w:rsid w:val="00D12D6D"/>
    <w:rsid w:val="00D228B2"/>
    <w:rsid w:val="00D231D1"/>
    <w:rsid w:val="00D32C0C"/>
    <w:rsid w:val="00D36A67"/>
    <w:rsid w:val="00D44860"/>
    <w:rsid w:val="00D50A51"/>
    <w:rsid w:val="00D51A2B"/>
    <w:rsid w:val="00D57245"/>
    <w:rsid w:val="00D6328A"/>
    <w:rsid w:val="00D948F7"/>
    <w:rsid w:val="00D94D2D"/>
    <w:rsid w:val="00DA167D"/>
    <w:rsid w:val="00DB2D0F"/>
    <w:rsid w:val="00DB61E7"/>
    <w:rsid w:val="00DD02C3"/>
    <w:rsid w:val="00DD36F4"/>
    <w:rsid w:val="00DF4250"/>
    <w:rsid w:val="00DF459A"/>
    <w:rsid w:val="00E22B1B"/>
    <w:rsid w:val="00E37F61"/>
    <w:rsid w:val="00E707B9"/>
    <w:rsid w:val="00E80D86"/>
    <w:rsid w:val="00EA4758"/>
    <w:rsid w:val="00EA6475"/>
    <w:rsid w:val="00EB4B53"/>
    <w:rsid w:val="00EC3EA3"/>
    <w:rsid w:val="00EC50FA"/>
    <w:rsid w:val="00ED2EFF"/>
    <w:rsid w:val="00ED67C6"/>
    <w:rsid w:val="00EE6573"/>
    <w:rsid w:val="00EF6E13"/>
    <w:rsid w:val="00F03B54"/>
    <w:rsid w:val="00F077DF"/>
    <w:rsid w:val="00F139DF"/>
    <w:rsid w:val="00F16DCE"/>
    <w:rsid w:val="00F4567A"/>
    <w:rsid w:val="00F47B41"/>
    <w:rsid w:val="00F55019"/>
    <w:rsid w:val="00F56218"/>
    <w:rsid w:val="00F67AF9"/>
    <w:rsid w:val="00F750BF"/>
    <w:rsid w:val="00F9250B"/>
    <w:rsid w:val="00F94308"/>
    <w:rsid w:val="00FA563C"/>
    <w:rsid w:val="00FB5830"/>
    <w:rsid w:val="00FD7DB3"/>
    <w:rsid w:val="00FE0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4B9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810F63"/>
    <w:pPr>
      <w:spacing w:after="0" w:line="240" w:lineRule="auto"/>
    </w:pPr>
    <w:rPr>
      <w:rFonts w:ascii="Tahoma" w:hAnsi="Tahoma"/>
      <w:sz w:val="16"/>
      <w:szCs w:val="20"/>
      <w:lang/>
    </w:rPr>
  </w:style>
  <w:style w:type="character" w:customStyle="1" w:styleId="TekstdymkaZnak">
    <w:name w:val="Tekst dymka Znak"/>
    <w:link w:val="Tekstdymka"/>
    <w:uiPriority w:val="99"/>
    <w:semiHidden/>
    <w:locked/>
    <w:rsid w:val="00810F63"/>
    <w:rPr>
      <w:rFonts w:ascii="Tahoma" w:hAnsi="Tahoma" w:cs="Times New Roman"/>
      <w:sz w:val="16"/>
    </w:rPr>
  </w:style>
  <w:style w:type="paragraph" w:styleId="Nagwek">
    <w:name w:val="header"/>
    <w:basedOn w:val="Normalny"/>
    <w:link w:val="NagwekZnak"/>
    <w:uiPriority w:val="99"/>
    <w:rsid w:val="00810F6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NagwekZnak">
    <w:name w:val="Nagłówek Znak"/>
    <w:link w:val="Nagwek"/>
    <w:uiPriority w:val="99"/>
    <w:locked/>
    <w:rsid w:val="00810F6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810F6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StopkaZnak">
    <w:name w:val="Stopka Znak"/>
    <w:link w:val="Stopka"/>
    <w:uiPriority w:val="99"/>
    <w:locked/>
    <w:rsid w:val="00810F63"/>
    <w:rPr>
      <w:rFonts w:cs="Times New Roman"/>
    </w:rPr>
  </w:style>
  <w:style w:type="character" w:styleId="Pogrubienie">
    <w:name w:val="Strong"/>
    <w:uiPriority w:val="99"/>
    <w:qFormat/>
    <w:rsid w:val="004032FF"/>
    <w:rPr>
      <w:rFonts w:cs="Times New Roman"/>
      <w:b/>
    </w:rPr>
  </w:style>
  <w:style w:type="character" w:customStyle="1" w:styleId="dynamic-settings-style-page-posttext">
    <w:name w:val="dynamic-settings-style-page-post_text"/>
    <w:uiPriority w:val="99"/>
    <w:rsid w:val="00B17A65"/>
  </w:style>
  <w:style w:type="paragraph" w:styleId="NormalnyWeb">
    <w:name w:val="Normal (Web)"/>
    <w:basedOn w:val="Normalny"/>
    <w:uiPriority w:val="99"/>
    <w:rsid w:val="00BA58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7D058E"/>
    <w:pPr>
      <w:ind w:left="720"/>
      <w:contextualSpacing/>
    </w:pPr>
    <w:rPr>
      <w:rFonts w:eastAsia="Times New Roman"/>
      <w:lang w:eastAsia="pl-PL"/>
    </w:rPr>
  </w:style>
  <w:style w:type="character" w:styleId="Odwoaniedokomentarza">
    <w:name w:val="annotation reference"/>
    <w:uiPriority w:val="99"/>
    <w:semiHidden/>
    <w:rsid w:val="006C403B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C403B"/>
    <w:rPr>
      <w:sz w:val="20"/>
      <w:szCs w:val="20"/>
      <w:lang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6C403B"/>
    <w:rPr>
      <w:rFonts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C403B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C403B"/>
    <w:rPr>
      <w:rFonts w:cs="Times New Roman"/>
      <w:b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9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5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ADS</cp:lastModifiedBy>
  <cp:revision>2</cp:revision>
  <cp:lastPrinted>2015-10-22T11:20:00Z</cp:lastPrinted>
  <dcterms:created xsi:type="dcterms:W3CDTF">2016-11-24T06:33:00Z</dcterms:created>
  <dcterms:modified xsi:type="dcterms:W3CDTF">2016-11-24T06:33:00Z</dcterms:modified>
</cp:coreProperties>
</file>